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3614" w14:textId="568C443B" w:rsidR="00740892" w:rsidRPr="00ED7D77" w:rsidRDefault="007E3407" w:rsidP="0082541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21 ию</w:t>
      </w:r>
      <w:r w:rsidR="00027668">
        <w:rPr>
          <w:rFonts w:ascii="Arial Narrow" w:hAnsi="Arial Narrow"/>
          <w:b/>
          <w:sz w:val="28"/>
          <w:szCs w:val="28"/>
        </w:rPr>
        <w:t>л</w:t>
      </w:r>
      <w:r>
        <w:rPr>
          <w:rFonts w:ascii="Arial Narrow" w:hAnsi="Arial Narrow"/>
          <w:b/>
          <w:sz w:val="28"/>
          <w:szCs w:val="28"/>
        </w:rPr>
        <w:t>я 2022 года</w:t>
      </w:r>
      <w:r w:rsidR="007C24A3" w:rsidRPr="00ED7D77">
        <w:rPr>
          <w:rFonts w:ascii="Arial Narrow" w:hAnsi="Arial Narrow"/>
          <w:b/>
          <w:sz w:val="28"/>
          <w:szCs w:val="28"/>
        </w:rPr>
        <w:t xml:space="preserve"> в Москве состоялась 2</w:t>
      </w:r>
      <w:r>
        <w:rPr>
          <w:rFonts w:ascii="Arial Narrow" w:hAnsi="Arial Narrow"/>
          <w:b/>
          <w:sz w:val="28"/>
          <w:szCs w:val="28"/>
        </w:rPr>
        <w:t>6</w:t>
      </w:r>
      <w:r w:rsidR="007C24A3" w:rsidRPr="00ED7D77">
        <w:rPr>
          <w:rFonts w:ascii="Arial Narrow" w:hAnsi="Arial Narrow"/>
          <w:b/>
          <w:sz w:val="28"/>
          <w:szCs w:val="28"/>
        </w:rPr>
        <w:t>-я Ежегодная Конференция по перестрахованию.</w:t>
      </w:r>
    </w:p>
    <w:p w14:paraId="593B490E" w14:textId="77777777" w:rsidR="00ED7D77" w:rsidRPr="00ED7D77" w:rsidRDefault="00ED7D77" w:rsidP="00825417">
      <w:pPr>
        <w:spacing w:after="0"/>
        <w:jc w:val="both"/>
        <w:rPr>
          <w:rFonts w:ascii="Arial Narrow" w:hAnsi="Arial Narrow"/>
        </w:rPr>
      </w:pPr>
    </w:p>
    <w:p w14:paraId="526E89F5" w14:textId="77777777" w:rsidR="007E3407" w:rsidRDefault="007E3407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качестве Генерального партнера Конференции традиционно выступил </w:t>
      </w:r>
      <w:r w:rsidR="00D4324F" w:rsidRPr="00ED7D77">
        <w:rPr>
          <w:rFonts w:ascii="Arial Narrow" w:hAnsi="Arial Narrow"/>
          <w:sz w:val="24"/>
          <w:szCs w:val="24"/>
        </w:rPr>
        <w:t>СПАО «Ингосстрах»</w:t>
      </w:r>
      <w:r>
        <w:rPr>
          <w:rFonts w:ascii="Arial Narrow" w:hAnsi="Arial Narrow"/>
          <w:sz w:val="24"/>
          <w:szCs w:val="24"/>
        </w:rPr>
        <w:t>.</w:t>
      </w:r>
    </w:p>
    <w:p w14:paraId="75AF6BA5" w14:textId="77777777" w:rsidR="00F95B01" w:rsidRPr="00ED7D77" w:rsidRDefault="001F0BDD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7D77">
        <w:rPr>
          <w:rFonts w:ascii="Arial Narrow" w:hAnsi="Arial Narrow"/>
          <w:sz w:val="24"/>
          <w:szCs w:val="24"/>
        </w:rPr>
        <w:t xml:space="preserve">  </w:t>
      </w:r>
    </w:p>
    <w:p w14:paraId="65C18B81" w14:textId="77777777" w:rsidR="007E3407" w:rsidRDefault="00D4324F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7D77">
        <w:rPr>
          <w:rFonts w:ascii="Arial Narrow" w:hAnsi="Arial Narrow"/>
          <w:sz w:val="24"/>
          <w:szCs w:val="24"/>
        </w:rPr>
        <w:t>Конференция</w:t>
      </w:r>
      <w:r w:rsidR="007E4E8F" w:rsidRPr="00ED7D77">
        <w:rPr>
          <w:rFonts w:ascii="Arial Narrow" w:hAnsi="Arial Narrow"/>
          <w:sz w:val="24"/>
          <w:szCs w:val="24"/>
        </w:rPr>
        <w:t xml:space="preserve"> </w:t>
      </w:r>
      <w:r w:rsidR="007E3407">
        <w:rPr>
          <w:rFonts w:ascii="Arial Narrow" w:hAnsi="Arial Narrow"/>
          <w:sz w:val="24"/>
          <w:szCs w:val="24"/>
        </w:rPr>
        <w:t xml:space="preserve">открылась приветственным словом </w:t>
      </w:r>
      <w:r w:rsidR="007E3407" w:rsidRPr="007E3407">
        <w:rPr>
          <w:rFonts w:ascii="Arial Narrow" w:hAnsi="Arial Narrow"/>
          <w:sz w:val="24"/>
          <w:szCs w:val="24"/>
        </w:rPr>
        <w:t>Алексе</w:t>
      </w:r>
      <w:r w:rsidR="007E3407">
        <w:rPr>
          <w:rFonts w:ascii="Arial Narrow" w:hAnsi="Arial Narrow"/>
          <w:sz w:val="24"/>
          <w:szCs w:val="24"/>
        </w:rPr>
        <w:t>я</w:t>
      </w:r>
      <w:r w:rsidR="007E3407" w:rsidRPr="007E3407">
        <w:rPr>
          <w:rFonts w:ascii="Arial Narrow" w:hAnsi="Arial Narrow"/>
          <w:sz w:val="24"/>
          <w:szCs w:val="24"/>
        </w:rPr>
        <w:t xml:space="preserve"> Галахов</w:t>
      </w:r>
      <w:r w:rsidR="007E3407">
        <w:rPr>
          <w:rFonts w:ascii="Arial Narrow" w:hAnsi="Arial Narrow"/>
          <w:sz w:val="24"/>
          <w:szCs w:val="24"/>
        </w:rPr>
        <w:t>а, Заместителя</w:t>
      </w:r>
      <w:r w:rsidR="007E3407" w:rsidRPr="007E3407">
        <w:rPr>
          <w:rFonts w:ascii="Arial Narrow" w:hAnsi="Arial Narrow"/>
          <w:sz w:val="24"/>
          <w:szCs w:val="24"/>
        </w:rPr>
        <w:t xml:space="preserve"> генерального директора СПАО «Ингосстрах»</w:t>
      </w:r>
    </w:p>
    <w:p w14:paraId="4D11C9BA" w14:textId="77777777" w:rsidR="00F95B01" w:rsidRPr="00ED7D77" w:rsidRDefault="00F95B0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74B3B2" w14:textId="77777777" w:rsidR="00D4324F" w:rsidRPr="00ED7D77" w:rsidRDefault="007E3407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4324F" w:rsidRPr="00ED7D77">
        <w:rPr>
          <w:rFonts w:ascii="Arial Narrow" w:hAnsi="Arial Narrow"/>
          <w:sz w:val="24"/>
          <w:szCs w:val="24"/>
        </w:rPr>
        <w:t xml:space="preserve">рограмму продолжила Пленарная сессия, посвященная </w:t>
      </w:r>
      <w:r>
        <w:rPr>
          <w:rFonts w:ascii="Arial Narrow" w:hAnsi="Arial Narrow"/>
          <w:sz w:val="24"/>
          <w:szCs w:val="24"/>
        </w:rPr>
        <w:t xml:space="preserve">наиболее </w:t>
      </w:r>
      <w:proofErr w:type="gramStart"/>
      <w:r w:rsidR="00AA5BCD">
        <w:rPr>
          <w:rFonts w:ascii="Arial Narrow" w:hAnsi="Arial Narrow"/>
          <w:sz w:val="24"/>
          <w:szCs w:val="24"/>
        </w:rPr>
        <w:t>актуальным</w:t>
      </w:r>
      <w:r>
        <w:rPr>
          <w:rFonts w:ascii="Arial Narrow" w:hAnsi="Arial Narrow"/>
          <w:sz w:val="24"/>
          <w:szCs w:val="24"/>
        </w:rPr>
        <w:t xml:space="preserve">  вопросам</w:t>
      </w:r>
      <w:proofErr w:type="gramEnd"/>
      <w:r w:rsidR="00AA5BCD">
        <w:rPr>
          <w:rFonts w:ascii="Arial Narrow" w:hAnsi="Arial Narrow"/>
          <w:sz w:val="24"/>
          <w:szCs w:val="24"/>
        </w:rPr>
        <w:t xml:space="preserve">, возникшим  в настоящее время в </w:t>
      </w:r>
      <w:r>
        <w:rPr>
          <w:rFonts w:ascii="Arial Narrow" w:hAnsi="Arial Narrow"/>
          <w:sz w:val="24"/>
          <w:szCs w:val="24"/>
        </w:rPr>
        <w:t xml:space="preserve"> </w:t>
      </w:r>
      <w:r w:rsidR="00AA5BCD">
        <w:rPr>
          <w:rFonts w:ascii="Arial Narrow" w:hAnsi="Arial Narrow"/>
          <w:sz w:val="24"/>
          <w:szCs w:val="24"/>
        </w:rPr>
        <w:t>российском</w:t>
      </w:r>
      <w:r>
        <w:rPr>
          <w:rFonts w:ascii="Arial Narrow" w:hAnsi="Arial Narrow"/>
          <w:sz w:val="24"/>
          <w:szCs w:val="24"/>
        </w:rPr>
        <w:t xml:space="preserve"> перестраховани</w:t>
      </w:r>
      <w:r w:rsidR="00AA5BCD">
        <w:rPr>
          <w:rFonts w:ascii="Arial Narrow" w:hAnsi="Arial Narrow"/>
          <w:sz w:val="24"/>
          <w:szCs w:val="24"/>
        </w:rPr>
        <w:t>и.</w:t>
      </w:r>
    </w:p>
    <w:p w14:paraId="1E1E8650" w14:textId="77777777" w:rsidR="00F95B01" w:rsidRDefault="00F95B0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136BF4" w14:textId="77777777" w:rsidR="00EE5AD0" w:rsidRDefault="00A33D83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Во </w:t>
      </w:r>
      <w:r w:rsidR="00EE5AD0">
        <w:rPr>
          <w:rFonts w:ascii="Arial Narrow" w:hAnsi="Arial Narrow"/>
          <w:sz w:val="24"/>
          <w:szCs w:val="24"/>
        </w:rPr>
        <w:t>второй части Конференции состоялись тематические мероприятия по конкретным темам с практическими примерами и рекомендациями:</w:t>
      </w:r>
      <w:r w:rsidR="00EE5AD0" w:rsidRPr="00EE5AD0">
        <w:t xml:space="preserve"> </w:t>
      </w:r>
      <w:r w:rsidR="00EE5AD0">
        <w:rPr>
          <w:rFonts w:ascii="Arial Narrow" w:hAnsi="Arial Narrow"/>
          <w:sz w:val="24"/>
          <w:szCs w:val="24"/>
        </w:rPr>
        <w:t>с</w:t>
      </w:r>
      <w:r w:rsidR="00EE5AD0" w:rsidRPr="00EE5AD0">
        <w:rPr>
          <w:rFonts w:ascii="Arial Narrow" w:hAnsi="Arial Narrow"/>
          <w:sz w:val="24"/>
          <w:szCs w:val="24"/>
        </w:rPr>
        <w:t>трахование грузоперевозок</w:t>
      </w:r>
      <w:r w:rsidR="00EE5AD0">
        <w:rPr>
          <w:rFonts w:ascii="Arial Narrow" w:hAnsi="Arial Narrow"/>
          <w:sz w:val="24"/>
          <w:szCs w:val="24"/>
        </w:rPr>
        <w:t>; п</w:t>
      </w:r>
      <w:r w:rsidR="00EE5AD0" w:rsidRPr="00EE5AD0">
        <w:rPr>
          <w:rFonts w:ascii="Arial Narrow" w:hAnsi="Arial Narrow"/>
          <w:sz w:val="24"/>
          <w:szCs w:val="24"/>
        </w:rPr>
        <w:t>роблемы взыскания возмещения в условиях санкций</w:t>
      </w:r>
      <w:r w:rsidR="00EE5AD0">
        <w:rPr>
          <w:rFonts w:ascii="Arial Narrow" w:hAnsi="Arial Narrow"/>
          <w:sz w:val="24"/>
          <w:szCs w:val="24"/>
        </w:rPr>
        <w:t>; и</w:t>
      </w:r>
      <w:r w:rsidR="00EE5AD0" w:rsidRPr="00EE5AD0">
        <w:rPr>
          <w:rFonts w:ascii="Arial Narrow" w:hAnsi="Arial Narrow"/>
          <w:sz w:val="24"/>
          <w:szCs w:val="24"/>
        </w:rPr>
        <w:t>нновационные подходы к оценке рисков</w:t>
      </w:r>
      <w:r w:rsidR="00EE5AD0">
        <w:rPr>
          <w:rFonts w:ascii="Arial Narrow" w:hAnsi="Arial Narrow"/>
          <w:sz w:val="24"/>
          <w:szCs w:val="24"/>
        </w:rPr>
        <w:t>;</w:t>
      </w:r>
      <w:r w:rsidR="00EE5AD0" w:rsidRPr="00EE5AD0">
        <w:t xml:space="preserve"> </w:t>
      </w:r>
      <w:r w:rsidR="00EE5AD0">
        <w:rPr>
          <w:rFonts w:ascii="Arial Narrow" w:hAnsi="Arial Narrow"/>
          <w:sz w:val="24"/>
          <w:szCs w:val="24"/>
        </w:rPr>
        <w:t>с</w:t>
      </w:r>
      <w:r w:rsidR="00EE5AD0" w:rsidRPr="00EE5AD0">
        <w:rPr>
          <w:rFonts w:ascii="Arial Narrow" w:hAnsi="Arial Narrow"/>
          <w:sz w:val="24"/>
          <w:szCs w:val="24"/>
        </w:rPr>
        <w:t>трахование промышленных рисков в условиях трансформации</w:t>
      </w:r>
      <w:r w:rsidR="00EE5AD0">
        <w:rPr>
          <w:rFonts w:ascii="Arial Narrow" w:hAnsi="Arial Narrow"/>
          <w:sz w:val="24"/>
          <w:szCs w:val="24"/>
        </w:rPr>
        <w:t xml:space="preserve">; </w:t>
      </w:r>
      <w:r w:rsidR="00EE5AD0" w:rsidRPr="00EE5AD0">
        <w:rPr>
          <w:rFonts w:ascii="Arial Narrow" w:hAnsi="Arial Narrow"/>
          <w:sz w:val="24"/>
          <w:szCs w:val="24"/>
        </w:rPr>
        <w:t>обзор глобальных трендов в</w:t>
      </w:r>
      <w:r w:rsidR="00BE70A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AD0" w:rsidRPr="00EE5AD0">
        <w:rPr>
          <w:rFonts w:ascii="Arial Narrow" w:hAnsi="Arial Narrow"/>
          <w:sz w:val="24"/>
          <w:szCs w:val="24"/>
        </w:rPr>
        <w:t>киберстраховании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8212EA8" w14:textId="77777777" w:rsidR="00A33D83" w:rsidRDefault="00A33D83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07B3A8" w14:textId="77777777" w:rsidR="00A33D83" w:rsidRPr="00EE5AD0" w:rsidRDefault="00A33D83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</w:t>
      </w:r>
      <w:r w:rsidR="004A40E3">
        <w:rPr>
          <w:rFonts w:ascii="Arial Narrow" w:hAnsi="Arial Narrow"/>
          <w:sz w:val="24"/>
          <w:szCs w:val="24"/>
        </w:rPr>
        <w:t>обсуждении</w:t>
      </w:r>
      <w:r w:rsidR="00A731C9">
        <w:rPr>
          <w:rFonts w:ascii="Arial Narrow" w:hAnsi="Arial Narrow"/>
          <w:sz w:val="24"/>
          <w:szCs w:val="24"/>
        </w:rPr>
        <w:t xml:space="preserve"> приняли участие: </w:t>
      </w:r>
      <w:r w:rsidR="004A40E3">
        <w:rPr>
          <w:rFonts w:ascii="Arial Narrow" w:hAnsi="Arial Narrow"/>
          <w:sz w:val="24"/>
          <w:szCs w:val="24"/>
        </w:rPr>
        <w:t>представители Всероссийского</w:t>
      </w:r>
      <w:r w:rsidR="00A731C9">
        <w:rPr>
          <w:rFonts w:ascii="Arial Narrow" w:hAnsi="Arial Narrow"/>
          <w:sz w:val="24"/>
          <w:szCs w:val="24"/>
        </w:rPr>
        <w:t xml:space="preserve"> союз</w:t>
      </w:r>
      <w:r w:rsidR="004A40E3">
        <w:rPr>
          <w:rFonts w:ascii="Arial Narrow" w:hAnsi="Arial Narrow"/>
          <w:sz w:val="24"/>
          <w:szCs w:val="24"/>
        </w:rPr>
        <w:t>а страховщиков, страховых</w:t>
      </w:r>
      <w:r>
        <w:rPr>
          <w:rFonts w:ascii="Arial Narrow" w:hAnsi="Arial Narrow"/>
          <w:sz w:val="24"/>
          <w:szCs w:val="24"/>
        </w:rPr>
        <w:t xml:space="preserve"> и брокерски</w:t>
      </w:r>
      <w:r w:rsidR="004A40E3">
        <w:rPr>
          <w:rFonts w:ascii="Arial Narrow" w:hAnsi="Arial Narrow"/>
          <w:sz w:val="24"/>
          <w:szCs w:val="24"/>
        </w:rPr>
        <w:t>х</w:t>
      </w:r>
      <w:r w:rsidR="00A731C9">
        <w:rPr>
          <w:rFonts w:ascii="Arial Narrow" w:hAnsi="Arial Narrow"/>
          <w:sz w:val="24"/>
          <w:szCs w:val="24"/>
        </w:rPr>
        <w:t xml:space="preserve"> компании</w:t>
      </w:r>
      <w:r>
        <w:rPr>
          <w:rFonts w:ascii="Arial Narrow" w:hAnsi="Arial Narrow"/>
          <w:sz w:val="24"/>
          <w:szCs w:val="24"/>
        </w:rPr>
        <w:t xml:space="preserve"> (Цюрих, </w:t>
      </w:r>
      <w:r w:rsidRPr="00A33D83">
        <w:rPr>
          <w:rFonts w:ascii="Arial Narrow" w:hAnsi="Arial Narrow"/>
          <w:sz w:val="24"/>
          <w:szCs w:val="24"/>
        </w:rPr>
        <w:t>Группа Ренессанс страхование</w:t>
      </w:r>
      <w:r>
        <w:rPr>
          <w:rFonts w:ascii="Arial Narrow" w:hAnsi="Arial Narrow"/>
          <w:sz w:val="24"/>
          <w:szCs w:val="24"/>
        </w:rPr>
        <w:t xml:space="preserve">, </w:t>
      </w:r>
      <w:r w:rsidRPr="00A33D83">
        <w:rPr>
          <w:rFonts w:ascii="Arial Narrow" w:hAnsi="Arial Narrow"/>
          <w:sz w:val="24"/>
          <w:szCs w:val="24"/>
        </w:rPr>
        <w:t>АльфаСтрахование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731C9" w:rsidRPr="00A731C9">
        <w:rPr>
          <w:rFonts w:ascii="Arial Narrow" w:hAnsi="Arial Narrow"/>
          <w:sz w:val="24"/>
          <w:szCs w:val="24"/>
        </w:rPr>
        <w:t>ДжиАйСи</w:t>
      </w:r>
      <w:proofErr w:type="spellEnd"/>
      <w:r w:rsidR="00A731C9" w:rsidRPr="00A731C9">
        <w:rPr>
          <w:rFonts w:ascii="Arial Narrow" w:hAnsi="Arial Narrow"/>
          <w:sz w:val="24"/>
          <w:szCs w:val="24"/>
        </w:rPr>
        <w:t xml:space="preserve"> Перестрахование</w:t>
      </w:r>
      <w:r w:rsidR="00A731C9">
        <w:rPr>
          <w:rFonts w:ascii="Arial Narrow" w:hAnsi="Arial Narrow"/>
          <w:sz w:val="24"/>
          <w:szCs w:val="24"/>
        </w:rPr>
        <w:t>,</w:t>
      </w:r>
      <w:r w:rsidR="00A731C9" w:rsidRPr="00A731C9">
        <w:rPr>
          <w:rFonts w:ascii="Arial Narrow" w:hAnsi="Arial Narrow"/>
          <w:sz w:val="24"/>
          <w:szCs w:val="24"/>
        </w:rPr>
        <w:t xml:space="preserve"> </w:t>
      </w:r>
      <w:r w:rsidRPr="00A33D83">
        <w:rPr>
          <w:rFonts w:ascii="Arial Narrow" w:hAnsi="Arial Narrow"/>
          <w:sz w:val="24"/>
          <w:szCs w:val="24"/>
        </w:rPr>
        <w:t>Страховой Брокер Виллис СНГ</w:t>
      </w:r>
      <w:r>
        <w:rPr>
          <w:rFonts w:ascii="Arial Narrow" w:hAnsi="Arial Narrow"/>
          <w:sz w:val="24"/>
          <w:szCs w:val="24"/>
        </w:rPr>
        <w:t xml:space="preserve">, </w:t>
      </w:r>
      <w:r w:rsidRPr="00A33D83">
        <w:rPr>
          <w:rFonts w:ascii="Arial Narrow" w:hAnsi="Arial Narrow"/>
          <w:sz w:val="24"/>
          <w:szCs w:val="24"/>
        </w:rPr>
        <w:t>МАРШ – Страховые брокеры</w:t>
      </w:r>
      <w:r>
        <w:rPr>
          <w:rFonts w:ascii="Arial Narrow" w:hAnsi="Arial Narrow"/>
          <w:sz w:val="24"/>
          <w:szCs w:val="24"/>
        </w:rPr>
        <w:t>); адвокаты и юристы (</w:t>
      </w:r>
      <w:r w:rsidR="00A731C9" w:rsidRPr="00A731C9">
        <w:rPr>
          <w:rFonts w:ascii="Arial Narrow" w:hAnsi="Arial Narrow"/>
          <w:sz w:val="24"/>
          <w:szCs w:val="24"/>
        </w:rPr>
        <w:t>SEAMLESS Legal</w:t>
      </w:r>
      <w:r w:rsidR="00A731C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КИАП, </w:t>
      </w:r>
      <w:proofErr w:type="spellStart"/>
      <w:r w:rsidRPr="00A33D83">
        <w:rPr>
          <w:rFonts w:ascii="Arial Narrow" w:hAnsi="Arial Narrow"/>
          <w:sz w:val="24"/>
          <w:szCs w:val="24"/>
        </w:rPr>
        <w:t>Law</w:t>
      </w:r>
      <w:proofErr w:type="spellEnd"/>
      <w:r w:rsidRPr="00A33D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3D83">
        <w:rPr>
          <w:rFonts w:ascii="Arial Narrow" w:hAnsi="Arial Narrow"/>
          <w:sz w:val="24"/>
          <w:szCs w:val="24"/>
        </w:rPr>
        <w:t>bureau</w:t>
      </w:r>
      <w:proofErr w:type="spellEnd"/>
      <w:r>
        <w:rPr>
          <w:rFonts w:ascii="Arial Narrow" w:hAnsi="Arial Narrow"/>
          <w:sz w:val="24"/>
          <w:szCs w:val="24"/>
        </w:rPr>
        <w:t xml:space="preserve">); </w:t>
      </w:r>
      <w:r w:rsidR="00831475">
        <w:rPr>
          <w:rFonts w:ascii="Arial Narrow" w:hAnsi="Arial Narrow"/>
          <w:sz w:val="24"/>
          <w:szCs w:val="24"/>
        </w:rPr>
        <w:t>риск-менеджеры и сюрвейеры (</w:t>
      </w:r>
      <w:proofErr w:type="spellStart"/>
      <w:r w:rsidR="00662371">
        <w:rPr>
          <w:rFonts w:ascii="Arial Narrow" w:hAnsi="Arial Narrow"/>
          <w:sz w:val="24"/>
          <w:szCs w:val="24"/>
        </w:rPr>
        <w:t>РусРиск</w:t>
      </w:r>
      <w:proofErr w:type="spellEnd"/>
      <w:r w:rsidR="0066237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62371">
        <w:rPr>
          <w:rFonts w:ascii="Arial Narrow" w:hAnsi="Arial Narrow"/>
          <w:sz w:val="24"/>
          <w:szCs w:val="24"/>
        </w:rPr>
        <w:t>Менсор</w:t>
      </w:r>
      <w:proofErr w:type="spellEnd"/>
      <w:r w:rsidR="00662371">
        <w:rPr>
          <w:rFonts w:ascii="Arial Narrow" w:hAnsi="Arial Narrow"/>
          <w:sz w:val="24"/>
          <w:szCs w:val="24"/>
        </w:rPr>
        <w:t xml:space="preserve"> Лтд.</w:t>
      </w:r>
      <w:r w:rsidR="00AE21EE">
        <w:rPr>
          <w:rFonts w:ascii="Arial Narrow" w:hAnsi="Arial Narrow"/>
          <w:sz w:val="24"/>
          <w:szCs w:val="24"/>
        </w:rPr>
        <w:t>,</w:t>
      </w:r>
      <w:r w:rsidR="00AE21EE" w:rsidRPr="00AE21EE">
        <w:t xml:space="preserve"> </w:t>
      </w:r>
      <w:proofErr w:type="spellStart"/>
      <w:r w:rsidR="00AE21EE" w:rsidRPr="00AE21EE">
        <w:rPr>
          <w:rFonts w:ascii="Arial Narrow" w:hAnsi="Arial Narrow"/>
          <w:sz w:val="24"/>
          <w:szCs w:val="24"/>
        </w:rPr>
        <w:t>РусСюрвей</w:t>
      </w:r>
      <w:proofErr w:type="spellEnd"/>
      <w:r w:rsidR="00AE21EE" w:rsidRPr="00AE21EE">
        <w:rPr>
          <w:rFonts w:ascii="Arial Narrow" w:hAnsi="Arial Narrow"/>
          <w:sz w:val="24"/>
          <w:szCs w:val="24"/>
        </w:rPr>
        <w:t>®</w:t>
      </w:r>
      <w:r w:rsidR="00AE21EE">
        <w:rPr>
          <w:rFonts w:ascii="Arial Narrow" w:hAnsi="Arial Narrow"/>
          <w:sz w:val="24"/>
          <w:szCs w:val="24"/>
        </w:rPr>
        <w:t xml:space="preserve">, </w:t>
      </w:r>
      <w:r w:rsidR="00AE21EE" w:rsidRPr="00AE21EE">
        <w:rPr>
          <w:rFonts w:ascii="Arial Narrow" w:hAnsi="Arial Narrow"/>
          <w:sz w:val="24"/>
          <w:szCs w:val="24"/>
        </w:rPr>
        <w:t>АЙСИС</w:t>
      </w:r>
      <w:r w:rsidR="00C54760">
        <w:rPr>
          <w:rFonts w:ascii="Arial Narrow" w:hAnsi="Arial Narrow"/>
          <w:sz w:val="24"/>
          <w:szCs w:val="24"/>
        </w:rPr>
        <w:t>,</w:t>
      </w:r>
      <w:r w:rsidR="00C54760" w:rsidRPr="00C54760">
        <w:t xml:space="preserve"> </w:t>
      </w:r>
      <w:r w:rsidR="00C54760" w:rsidRPr="00C54760">
        <w:rPr>
          <w:rFonts w:ascii="Arial Narrow" w:hAnsi="Arial Narrow"/>
          <w:sz w:val="24"/>
          <w:szCs w:val="24"/>
        </w:rPr>
        <w:t>Инновационные страховые решения</w:t>
      </w:r>
      <w:r w:rsidR="00AE21EE">
        <w:rPr>
          <w:rFonts w:ascii="Arial Narrow" w:hAnsi="Arial Narrow"/>
          <w:sz w:val="24"/>
          <w:szCs w:val="24"/>
        </w:rPr>
        <w:t xml:space="preserve">); </w:t>
      </w:r>
      <w:r w:rsidR="00C54760" w:rsidRPr="00C54760">
        <w:rPr>
          <w:rFonts w:ascii="Arial Narrow" w:hAnsi="Arial Narrow"/>
          <w:sz w:val="24"/>
          <w:szCs w:val="24"/>
        </w:rPr>
        <w:t>ИТ-специалист</w:t>
      </w:r>
      <w:r w:rsidR="00C54760">
        <w:rPr>
          <w:rFonts w:ascii="Arial Narrow" w:hAnsi="Arial Narrow"/>
          <w:sz w:val="24"/>
          <w:szCs w:val="24"/>
        </w:rPr>
        <w:t>ы (</w:t>
      </w:r>
      <w:r w:rsidR="00C54760" w:rsidRPr="00C54760">
        <w:rPr>
          <w:rFonts w:ascii="Arial Narrow" w:hAnsi="Arial Narrow"/>
          <w:sz w:val="24"/>
          <w:szCs w:val="24"/>
        </w:rPr>
        <w:t>Group-IB</w:t>
      </w:r>
      <w:r w:rsidR="00A731C9">
        <w:rPr>
          <w:rFonts w:ascii="Arial Narrow" w:hAnsi="Arial Narrow"/>
          <w:sz w:val="24"/>
          <w:szCs w:val="24"/>
        </w:rPr>
        <w:t>, КРОК</w:t>
      </w:r>
      <w:r w:rsidR="00C54760">
        <w:rPr>
          <w:rFonts w:ascii="Arial Narrow" w:hAnsi="Arial Narrow"/>
          <w:sz w:val="24"/>
          <w:szCs w:val="24"/>
        </w:rPr>
        <w:t>).</w:t>
      </w:r>
    </w:p>
    <w:p w14:paraId="0E83F898" w14:textId="77777777" w:rsidR="00F95B01" w:rsidRPr="00ED7D77" w:rsidRDefault="00F95B0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E49A69" w14:textId="77777777" w:rsidR="00ED7D77" w:rsidRPr="00ED7D77" w:rsidRDefault="00ED7D77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049B05" w14:textId="77777777" w:rsidR="00ED7D77" w:rsidRPr="00ED7D77" w:rsidRDefault="00ED7D77" w:rsidP="008254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7D77">
        <w:rPr>
          <w:rFonts w:ascii="Arial Narrow" w:hAnsi="Arial Narrow"/>
          <w:sz w:val="24"/>
          <w:szCs w:val="24"/>
        </w:rPr>
        <w:t>Подробная информация:</w:t>
      </w:r>
    </w:p>
    <w:p w14:paraId="03BBBF73" w14:textId="77777777" w:rsidR="00ED7D77" w:rsidRPr="00ED7D77" w:rsidRDefault="00027668" w:rsidP="008254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hyperlink r:id="rId4" w:history="1">
        <w:r w:rsidR="00F95B01" w:rsidRPr="001A24F5">
          <w:rPr>
            <w:rStyle w:val="a3"/>
            <w:rFonts w:ascii="Arial Narrow" w:hAnsi="Arial Narrow"/>
            <w:sz w:val="24"/>
            <w:szCs w:val="24"/>
          </w:rPr>
          <w:t>format@ins-df.com</w:t>
        </w:r>
      </w:hyperlink>
      <w:r w:rsidR="00F95B01">
        <w:rPr>
          <w:rFonts w:ascii="Arial Narrow" w:hAnsi="Arial Narrow"/>
          <w:sz w:val="24"/>
          <w:szCs w:val="24"/>
        </w:rPr>
        <w:t xml:space="preserve"> </w:t>
      </w:r>
    </w:p>
    <w:p w14:paraId="54AC4DD5" w14:textId="77777777" w:rsidR="00BD7631" w:rsidRPr="00ED7D77" w:rsidRDefault="00BD763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32C0EA" w14:textId="77777777" w:rsidR="001F0BDD" w:rsidRPr="00ED7D77" w:rsidRDefault="001F0BDD" w:rsidP="00825417">
      <w:pPr>
        <w:spacing w:after="0"/>
        <w:jc w:val="both"/>
        <w:rPr>
          <w:rFonts w:ascii="Arial Narrow" w:hAnsi="Arial Narrow"/>
        </w:rPr>
      </w:pPr>
    </w:p>
    <w:p w14:paraId="431FB75C" w14:textId="77777777" w:rsidR="00B30F49" w:rsidRPr="00ED7D77" w:rsidRDefault="00B30F49" w:rsidP="00825417">
      <w:pPr>
        <w:spacing w:after="0"/>
        <w:jc w:val="both"/>
        <w:rPr>
          <w:rFonts w:ascii="Arial Narrow" w:hAnsi="Arial Narrow"/>
        </w:rPr>
      </w:pPr>
    </w:p>
    <w:sectPr w:rsidR="00B30F49" w:rsidRPr="00ED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A3"/>
    <w:rsid w:val="00027668"/>
    <w:rsid w:val="0005782F"/>
    <w:rsid w:val="001F0BDD"/>
    <w:rsid w:val="001F63A1"/>
    <w:rsid w:val="002D39E5"/>
    <w:rsid w:val="002E001A"/>
    <w:rsid w:val="004A40E3"/>
    <w:rsid w:val="00662371"/>
    <w:rsid w:val="006844EB"/>
    <w:rsid w:val="00740892"/>
    <w:rsid w:val="007C24A3"/>
    <w:rsid w:val="007E3407"/>
    <w:rsid w:val="007E4E8F"/>
    <w:rsid w:val="007F7F17"/>
    <w:rsid w:val="00825417"/>
    <w:rsid w:val="0082706F"/>
    <w:rsid w:val="00831475"/>
    <w:rsid w:val="00933376"/>
    <w:rsid w:val="00A33D83"/>
    <w:rsid w:val="00A731C9"/>
    <w:rsid w:val="00AA5BCD"/>
    <w:rsid w:val="00AE21EE"/>
    <w:rsid w:val="00B30F49"/>
    <w:rsid w:val="00B5644C"/>
    <w:rsid w:val="00BD7631"/>
    <w:rsid w:val="00BE70AC"/>
    <w:rsid w:val="00C33DE9"/>
    <w:rsid w:val="00C54760"/>
    <w:rsid w:val="00D4324F"/>
    <w:rsid w:val="00DA73EC"/>
    <w:rsid w:val="00ED7D77"/>
    <w:rsid w:val="00EE5AD0"/>
    <w:rsid w:val="00F03111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B9BD"/>
  <w15:docId w15:val="{D4155A42-44E1-4188-A928-13556BE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@ins-d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3</cp:revision>
  <cp:lastPrinted>2022-07-27T09:27:00Z</cp:lastPrinted>
  <dcterms:created xsi:type="dcterms:W3CDTF">2022-07-27T12:59:00Z</dcterms:created>
  <dcterms:modified xsi:type="dcterms:W3CDTF">2022-07-27T12:59:00Z</dcterms:modified>
</cp:coreProperties>
</file>