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6A1A2" w14:textId="77777777" w:rsidR="00177CA0" w:rsidRDefault="00177CA0" w:rsidP="009D2EC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8B3A2CA" w14:textId="77777777" w:rsidR="008211EA" w:rsidRPr="008211EA" w:rsidRDefault="008211EA" w:rsidP="008211EA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11EA">
        <w:rPr>
          <w:rFonts w:ascii="Arial" w:hAnsi="Arial" w:cs="Arial"/>
          <w:sz w:val="24"/>
          <w:szCs w:val="24"/>
        </w:rPr>
        <w:t xml:space="preserve">14 марта 2023 г. в рамках 10-го Ежегодного Страхового Бизнес Форума </w:t>
      </w:r>
    </w:p>
    <w:p w14:paraId="6E78D82D" w14:textId="77777777" w:rsidR="008211EA" w:rsidRDefault="008211EA" w:rsidP="008211EA">
      <w:pPr>
        <w:spacing w:after="0"/>
        <w:jc w:val="both"/>
        <w:rPr>
          <w:rFonts w:ascii="Arial" w:hAnsi="Arial" w:cs="Arial"/>
          <w:sz w:val="24"/>
          <w:szCs w:val="24"/>
        </w:rPr>
      </w:pPr>
      <w:r w:rsidRPr="008211EA">
        <w:rPr>
          <w:rFonts w:ascii="Arial" w:hAnsi="Arial" w:cs="Arial"/>
          <w:sz w:val="24"/>
          <w:szCs w:val="24"/>
        </w:rPr>
        <w:t>«Вызовы года 2023»</w:t>
      </w:r>
      <w:r>
        <w:rPr>
          <w:rFonts w:ascii="Arial" w:hAnsi="Arial" w:cs="Arial"/>
          <w:sz w:val="24"/>
          <w:szCs w:val="24"/>
        </w:rPr>
        <w:t xml:space="preserve"> состоится в</w:t>
      </w:r>
      <w:r w:rsidRPr="008211EA">
        <w:rPr>
          <w:rFonts w:ascii="Arial" w:hAnsi="Arial" w:cs="Arial"/>
          <w:sz w:val="24"/>
          <w:szCs w:val="24"/>
        </w:rPr>
        <w:t>есенн</w:t>
      </w:r>
      <w:r>
        <w:rPr>
          <w:rFonts w:ascii="Arial" w:hAnsi="Arial" w:cs="Arial"/>
          <w:sz w:val="24"/>
          <w:szCs w:val="24"/>
        </w:rPr>
        <w:t>яя</w:t>
      </w:r>
      <w:r w:rsidRPr="008211EA">
        <w:rPr>
          <w:rFonts w:ascii="Arial" w:hAnsi="Arial" w:cs="Arial"/>
          <w:sz w:val="24"/>
          <w:szCs w:val="24"/>
        </w:rPr>
        <w:t xml:space="preserve"> сесси</w:t>
      </w:r>
      <w:r>
        <w:rPr>
          <w:rFonts w:ascii="Arial" w:hAnsi="Arial" w:cs="Arial"/>
          <w:sz w:val="24"/>
          <w:szCs w:val="24"/>
        </w:rPr>
        <w:t>я</w:t>
      </w:r>
      <w:r w:rsidRPr="008211EA">
        <w:rPr>
          <w:rFonts w:ascii="Arial" w:hAnsi="Arial" w:cs="Arial"/>
          <w:sz w:val="24"/>
          <w:szCs w:val="24"/>
        </w:rPr>
        <w:t xml:space="preserve"> «Финансы»</w:t>
      </w:r>
      <w:r>
        <w:rPr>
          <w:rFonts w:ascii="Arial" w:hAnsi="Arial" w:cs="Arial"/>
          <w:sz w:val="24"/>
          <w:szCs w:val="24"/>
        </w:rPr>
        <w:t>.</w:t>
      </w:r>
    </w:p>
    <w:p w14:paraId="2D0A2A6A" w14:textId="77777777" w:rsidR="008211EA" w:rsidRDefault="008211EA" w:rsidP="008211E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A09E5EB" w14:textId="77777777" w:rsidR="008211EA" w:rsidRDefault="008211EA" w:rsidP="008211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Место проведения: </w:t>
      </w:r>
      <w:r w:rsidRPr="007C3649">
        <w:rPr>
          <w:rFonts w:ascii="Arial" w:hAnsi="Arial" w:cs="Arial"/>
          <w:sz w:val="24"/>
          <w:szCs w:val="24"/>
        </w:rPr>
        <w:t>отел</w:t>
      </w:r>
      <w:r>
        <w:rPr>
          <w:rFonts w:ascii="Arial" w:hAnsi="Arial" w:cs="Arial"/>
          <w:sz w:val="24"/>
          <w:szCs w:val="24"/>
        </w:rPr>
        <w:t>ь</w:t>
      </w:r>
      <w:r w:rsidRPr="007C3649">
        <w:rPr>
          <w:rFonts w:ascii="Arial" w:hAnsi="Arial" w:cs="Arial"/>
          <w:sz w:val="24"/>
          <w:szCs w:val="24"/>
        </w:rPr>
        <w:t xml:space="preserve"> «Националь»</w:t>
      </w:r>
      <w:r>
        <w:rPr>
          <w:rFonts w:ascii="Arial" w:hAnsi="Arial" w:cs="Arial"/>
          <w:sz w:val="24"/>
          <w:szCs w:val="24"/>
        </w:rPr>
        <w:t xml:space="preserve"> 5* (</w:t>
      </w:r>
      <w:r w:rsidRPr="007C3649">
        <w:rPr>
          <w:rFonts w:ascii="Arial" w:hAnsi="Arial" w:cs="Arial"/>
          <w:sz w:val="24"/>
          <w:szCs w:val="24"/>
        </w:rPr>
        <w:t>ул. Моховая, 15/1, стр.1</w:t>
      </w:r>
      <w:r>
        <w:rPr>
          <w:rFonts w:ascii="Arial" w:hAnsi="Arial" w:cs="Arial"/>
          <w:sz w:val="24"/>
          <w:szCs w:val="24"/>
        </w:rPr>
        <w:t>)</w:t>
      </w:r>
    </w:p>
    <w:p w14:paraId="68C65829" w14:textId="77777777" w:rsidR="008211EA" w:rsidRDefault="008211EA" w:rsidP="008211E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C311D66" w14:textId="77777777" w:rsidR="007C3649" w:rsidRDefault="002A1307" w:rsidP="009D2E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1307">
        <w:rPr>
          <w:rFonts w:ascii="Arial" w:hAnsi="Arial" w:cs="Arial"/>
          <w:sz w:val="24"/>
          <w:szCs w:val="24"/>
        </w:rPr>
        <w:t>Мероприятие посвящено рассмотрению нормативных актов и изменений к нормативным актам Банка Росси по применению МСФО 17 и МСФО 9, особенностей применения Положений Банка России, изменений в рабочем плане счетов, в правилах бухгалтерского учета и другим актуальным вопросам.</w:t>
      </w:r>
    </w:p>
    <w:p w14:paraId="2341993D" w14:textId="77777777" w:rsidR="002A1307" w:rsidRPr="007C3649" w:rsidRDefault="002A1307" w:rsidP="009D2E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A08211" w14:textId="77777777" w:rsidR="001B138F" w:rsidRDefault="007D6BAD" w:rsidP="009D2E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</w:t>
      </w:r>
      <w:r w:rsidR="009D2ECC">
        <w:rPr>
          <w:rFonts w:ascii="Arial" w:hAnsi="Arial" w:cs="Arial"/>
          <w:sz w:val="24"/>
          <w:szCs w:val="24"/>
        </w:rPr>
        <w:t xml:space="preserve">выступлениям </w:t>
      </w:r>
      <w:r>
        <w:rPr>
          <w:rFonts w:ascii="Arial" w:hAnsi="Arial" w:cs="Arial"/>
          <w:sz w:val="24"/>
          <w:szCs w:val="24"/>
        </w:rPr>
        <w:t>приглашаются</w:t>
      </w:r>
      <w:r w:rsidR="001B138F">
        <w:rPr>
          <w:rFonts w:ascii="Arial" w:hAnsi="Arial" w:cs="Arial"/>
          <w:sz w:val="24"/>
          <w:szCs w:val="24"/>
        </w:rPr>
        <w:t>:</w:t>
      </w:r>
    </w:p>
    <w:p w14:paraId="76AA95E5" w14:textId="77777777" w:rsidR="002A1307" w:rsidRDefault="002A1307" w:rsidP="009D2E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457C96" w14:textId="77777777" w:rsidR="001B138F" w:rsidRDefault="007D6BAD" w:rsidP="001B138F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представители </w:t>
      </w:r>
      <w:r w:rsidR="007C3649" w:rsidRPr="007C3649">
        <w:rPr>
          <w:rFonts w:ascii="Arial" w:hAnsi="Arial" w:cs="Arial"/>
          <w:sz w:val="24"/>
          <w:szCs w:val="24"/>
        </w:rPr>
        <w:t>Банка России</w:t>
      </w:r>
    </w:p>
    <w:p w14:paraId="49C94CD9" w14:textId="77777777" w:rsidR="001B138F" w:rsidRDefault="001B138F" w:rsidP="001B138F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представители </w:t>
      </w:r>
      <w:r w:rsidR="007C3649" w:rsidRPr="007C3649">
        <w:rPr>
          <w:rFonts w:ascii="Arial" w:hAnsi="Arial" w:cs="Arial"/>
          <w:sz w:val="24"/>
          <w:szCs w:val="24"/>
        </w:rPr>
        <w:t xml:space="preserve">ведущих российских и международных консалтинговых и аудиторских компаний </w:t>
      </w:r>
    </w:p>
    <w:p w14:paraId="4A96102D" w14:textId="77777777" w:rsidR="001B138F" w:rsidRDefault="001B138F" w:rsidP="001B138F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представители </w:t>
      </w:r>
      <w:r w:rsidR="007D6BAD">
        <w:rPr>
          <w:rFonts w:ascii="Arial" w:hAnsi="Arial" w:cs="Arial"/>
          <w:sz w:val="24"/>
          <w:szCs w:val="24"/>
        </w:rPr>
        <w:t>страховых компаний</w:t>
      </w:r>
    </w:p>
    <w:p w14:paraId="79F76509" w14:textId="77777777" w:rsidR="007C3649" w:rsidRDefault="007D6BAD" w:rsidP="001B138F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независимые эксперты</w:t>
      </w:r>
      <w:r w:rsidR="007C3649" w:rsidRPr="007C3649">
        <w:rPr>
          <w:rFonts w:ascii="Arial" w:hAnsi="Arial" w:cs="Arial"/>
          <w:sz w:val="24"/>
          <w:szCs w:val="24"/>
        </w:rPr>
        <w:t>.</w:t>
      </w:r>
    </w:p>
    <w:p w14:paraId="22EC108B" w14:textId="77777777" w:rsidR="001B138F" w:rsidRDefault="001B138F" w:rsidP="009D2E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436B27" w14:textId="77777777" w:rsidR="001B138F" w:rsidRDefault="001B138F" w:rsidP="009D2E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138F">
        <w:rPr>
          <w:rFonts w:ascii="Arial" w:hAnsi="Arial" w:cs="Arial"/>
          <w:sz w:val="24"/>
          <w:szCs w:val="24"/>
        </w:rPr>
        <w:t>Целевая аудитория:</w:t>
      </w:r>
    </w:p>
    <w:p w14:paraId="16729C06" w14:textId="77777777" w:rsidR="001B138F" w:rsidRDefault="001B138F" w:rsidP="009D2E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D85863" w14:textId="77777777" w:rsidR="001B138F" w:rsidRPr="001B138F" w:rsidRDefault="001B138F" w:rsidP="001B138F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B138F">
        <w:rPr>
          <w:rFonts w:ascii="Arial" w:hAnsi="Arial" w:cs="Arial"/>
          <w:sz w:val="24"/>
          <w:szCs w:val="24"/>
        </w:rPr>
        <w:t>руководители финансового и бухгалтерского блоков страховых, перестраховочных и брокерских компаний</w:t>
      </w:r>
    </w:p>
    <w:p w14:paraId="17C3AF60" w14:textId="77777777" w:rsidR="001B138F" w:rsidRPr="001B138F" w:rsidRDefault="001B138F" w:rsidP="001B138F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B138F">
        <w:rPr>
          <w:rFonts w:ascii="Arial" w:hAnsi="Arial" w:cs="Arial"/>
          <w:sz w:val="24"/>
          <w:szCs w:val="24"/>
        </w:rPr>
        <w:t>руководители департаментов ОСБУ и МСФО отчетности страховых, перестраховочных и брокерских компаний,</w:t>
      </w:r>
    </w:p>
    <w:p w14:paraId="492BAE72" w14:textId="77777777" w:rsidR="001B138F" w:rsidRPr="001B138F" w:rsidRDefault="001B138F" w:rsidP="001B138F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B138F">
        <w:rPr>
          <w:rFonts w:ascii="Arial" w:hAnsi="Arial" w:cs="Arial"/>
          <w:sz w:val="24"/>
          <w:szCs w:val="24"/>
        </w:rPr>
        <w:t>представители служб внутреннего аудита страховых, перестраховочных и брокерских компаний</w:t>
      </w:r>
    </w:p>
    <w:p w14:paraId="2BD02A93" w14:textId="77777777" w:rsidR="001B138F" w:rsidRPr="001B138F" w:rsidRDefault="001B138F" w:rsidP="001B138F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B138F">
        <w:rPr>
          <w:rFonts w:ascii="Arial" w:hAnsi="Arial" w:cs="Arial"/>
          <w:sz w:val="24"/>
          <w:szCs w:val="24"/>
        </w:rPr>
        <w:t>методологи</w:t>
      </w:r>
    </w:p>
    <w:p w14:paraId="6BFE171A" w14:textId="77777777" w:rsidR="001B138F" w:rsidRPr="001B138F" w:rsidRDefault="001B138F" w:rsidP="001B138F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B138F">
        <w:rPr>
          <w:rFonts w:ascii="Arial" w:hAnsi="Arial" w:cs="Arial"/>
          <w:sz w:val="24"/>
          <w:szCs w:val="24"/>
        </w:rPr>
        <w:t xml:space="preserve">актуарии </w:t>
      </w:r>
    </w:p>
    <w:p w14:paraId="0DC92826" w14:textId="77777777" w:rsidR="001B138F" w:rsidRPr="001B138F" w:rsidRDefault="001B138F" w:rsidP="001B138F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B138F">
        <w:rPr>
          <w:rFonts w:ascii="Arial" w:hAnsi="Arial" w:cs="Arial"/>
          <w:sz w:val="24"/>
          <w:szCs w:val="24"/>
        </w:rPr>
        <w:t>разработчик</w:t>
      </w:r>
      <w:r w:rsidR="002A1307">
        <w:rPr>
          <w:rFonts w:ascii="Arial" w:hAnsi="Arial" w:cs="Arial"/>
          <w:sz w:val="24"/>
          <w:szCs w:val="24"/>
        </w:rPr>
        <w:t>и</w:t>
      </w:r>
      <w:r w:rsidRPr="001B138F">
        <w:rPr>
          <w:rFonts w:ascii="Arial" w:hAnsi="Arial" w:cs="Arial"/>
          <w:sz w:val="24"/>
          <w:szCs w:val="24"/>
        </w:rPr>
        <w:t xml:space="preserve"> софта (</w:t>
      </w:r>
      <w:proofErr w:type="gramStart"/>
      <w:r w:rsidRPr="001B138F">
        <w:rPr>
          <w:rFonts w:ascii="Arial" w:hAnsi="Arial" w:cs="Arial"/>
          <w:sz w:val="24"/>
          <w:szCs w:val="24"/>
        </w:rPr>
        <w:t>ПО)  IT</w:t>
      </w:r>
      <w:proofErr w:type="gramEnd"/>
      <w:r w:rsidRPr="001B138F">
        <w:rPr>
          <w:rFonts w:ascii="Arial" w:hAnsi="Arial" w:cs="Arial"/>
          <w:sz w:val="24"/>
          <w:szCs w:val="24"/>
        </w:rPr>
        <w:t>-компаний.</w:t>
      </w:r>
    </w:p>
    <w:p w14:paraId="7915FC43" w14:textId="77777777" w:rsidR="007C3649" w:rsidRPr="007C3649" w:rsidRDefault="007C3649" w:rsidP="009D2E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7B9AF6" w14:textId="77777777" w:rsidR="00141F9E" w:rsidRDefault="00141F9E" w:rsidP="009D2E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F4BCB0" w14:textId="77777777" w:rsidR="00141F9E" w:rsidRDefault="00141F9E" w:rsidP="007C364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4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3E7C"/>
    <w:multiLevelType w:val="hybridMultilevel"/>
    <w:tmpl w:val="91D65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E16C6"/>
    <w:multiLevelType w:val="hybridMultilevel"/>
    <w:tmpl w:val="74BE0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451CA"/>
    <w:multiLevelType w:val="hybridMultilevel"/>
    <w:tmpl w:val="F078F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02DAA"/>
    <w:multiLevelType w:val="hybridMultilevel"/>
    <w:tmpl w:val="64F8E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01A28"/>
    <w:multiLevelType w:val="hybridMultilevel"/>
    <w:tmpl w:val="56D0C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3990913">
    <w:abstractNumId w:val="1"/>
  </w:num>
  <w:num w:numId="2" w16cid:durableId="1411468405">
    <w:abstractNumId w:val="0"/>
  </w:num>
  <w:num w:numId="3" w16cid:durableId="1305813075">
    <w:abstractNumId w:val="3"/>
  </w:num>
  <w:num w:numId="4" w16cid:durableId="180553569">
    <w:abstractNumId w:val="2"/>
  </w:num>
  <w:num w:numId="5" w16cid:durableId="14104960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EAC"/>
    <w:rsid w:val="00081643"/>
    <w:rsid w:val="00141F9E"/>
    <w:rsid w:val="00147CE5"/>
    <w:rsid w:val="00177CA0"/>
    <w:rsid w:val="001B138F"/>
    <w:rsid w:val="001B22A0"/>
    <w:rsid w:val="0026241A"/>
    <w:rsid w:val="002A1307"/>
    <w:rsid w:val="00477B6A"/>
    <w:rsid w:val="005E0E31"/>
    <w:rsid w:val="00637B07"/>
    <w:rsid w:val="00681E1D"/>
    <w:rsid w:val="00716E55"/>
    <w:rsid w:val="007A05A7"/>
    <w:rsid w:val="007C3649"/>
    <w:rsid w:val="007D6BAD"/>
    <w:rsid w:val="008211EA"/>
    <w:rsid w:val="00852A32"/>
    <w:rsid w:val="009406FD"/>
    <w:rsid w:val="009D2ECC"/>
    <w:rsid w:val="00B67527"/>
    <w:rsid w:val="00CC1336"/>
    <w:rsid w:val="00CD7EAC"/>
    <w:rsid w:val="00EB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8140F"/>
  <w15:docId w15:val="{F2C068CA-AB39-44B9-8CB7-EE222345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C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1F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Юлия</dc:creator>
  <cp:lastModifiedBy>Сергей Буйвидович</cp:lastModifiedBy>
  <cp:revision>2</cp:revision>
  <dcterms:created xsi:type="dcterms:W3CDTF">2023-01-20T06:55:00Z</dcterms:created>
  <dcterms:modified xsi:type="dcterms:W3CDTF">2023-01-20T06:55:00Z</dcterms:modified>
</cp:coreProperties>
</file>