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C5" w:rsidRDefault="005D0A3E" w:rsidP="00792FAC">
      <w:pPr>
        <w:pStyle w:val="a9"/>
        <w:spacing w:before="120" w:line="276" w:lineRule="auto"/>
        <w:jc w:val="both"/>
        <w:rPr>
          <w:rFonts w:cs="Times New Roman"/>
          <w:szCs w:val="24"/>
        </w:rPr>
      </w:pPr>
      <w:r w:rsidRPr="00FE64A5">
        <w:rPr>
          <w:rFonts w:cs="Times New Roman"/>
          <w:b/>
          <w:szCs w:val="24"/>
          <w:shd w:val="clear" w:color="auto" w:fill="FFFFFF"/>
        </w:rPr>
        <w:t>1</w:t>
      </w:r>
      <w:r w:rsidR="006F0564" w:rsidRPr="006F0564">
        <w:rPr>
          <w:rFonts w:cs="Times New Roman"/>
          <w:b/>
          <w:szCs w:val="24"/>
          <w:shd w:val="clear" w:color="auto" w:fill="FFFFFF"/>
        </w:rPr>
        <w:t>4</w:t>
      </w:r>
      <w:r w:rsidR="00957ABE" w:rsidRPr="00FE64A5">
        <w:rPr>
          <w:rFonts w:cs="Times New Roman"/>
          <w:b/>
          <w:szCs w:val="24"/>
          <w:shd w:val="clear" w:color="auto" w:fill="FFFFFF"/>
        </w:rPr>
        <w:t xml:space="preserve"> </w:t>
      </w:r>
      <w:r w:rsidR="0025381E" w:rsidRPr="00FE64A5">
        <w:rPr>
          <w:rFonts w:cs="Times New Roman"/>
          <w:b/>
          <w:szCs w:val="24"/>
          <w:shd w:val="clear" w:color="auto" w:fill="FFFFFF"/>
        </w:rPr>
        <w:t>но</w:t>
      </w:r>
      <w:r w:rsidR="00957ABE" w:rsidRPr="00FE64A5">
        <w:rPr>
          <w:rFonts w:cs="Times New Roman"/>
          <w:b/>
          <w:szCs w:val="24"/>
          <w:shd w:val="clear" w:color="auto" w:fill="FFFFFF"/>
        </w:rPr>
        <w:t>ября</w:t>
      </w:r>
      <w:r w:rsidR="00730BB7" w:rsidRPr="00FE64A5">
        <w:rPr>
          <w:rFonts w:cs="Times New Roman"/>
          <w:b/>
          <w:szCs w:val="24"/>
          <w:shd w:val="clear" w:color="auto" w:fill="FFFFFF"/>
        </w:rPr>
        <w:t xml:space="preserve"> </w:t>
      </w:r>
      <w:r w:rsidR="002139C5" w:rsidRPr="00FE64A5">
        <w:rPr>
          <w:rFonts w:cs="Times New Roman"/>
          <w:b/>
          <w:szCs w:val="24"/>
          <w:shd w:val="clear" w:color="auto" w:fill="FFFFFF"/>
        </w:rPr>
        <w:t>201</w:t>
      </w:r>
      <w:r w:rsidR="006F0564" w:rsidRPr="006F0564">
        <w:rPr>
          <w:rFonts w:cs="Times New Roman"/>
          <w:b/>
          <w:szCs w:val="24"/>
          <w:shd w:val="clear" w:color="auto" w:fill="FFFFFF"/>
        </w:rPr>
        <w:t>8</w:t>
      </w:r>
      <w:r w:rsidR="002139C5" w:rsidRPr="00FE64A5">
        <w:rPr>
          <w:rFonts w:cs="Times New Roman"/>
          <w:b/>
          <w:szCs w:val="24"/>
          <w:shd w:val="clear" w:color="auto" w:fill="FFFFFF"/>
        </w:rPr>
        <w:t xml:space="preserve"> года</w:t>
      </w:r>
      <w:r w:rsidR="00730BB7" w:rsidRPr="00FE64A5">
        <w:rPr>
          <w:rFonts w:cs="Times New Roman"/>
          <w:b/>
          <w:szCs w:val="24"/>
          <w:shd w:val="clear" w:color="auto" w:fill="FFFFFF"/>
        </w:rPr>
        <w:t xml:space="preserve"> </w:t>
      </w:r>
      <w:r w:rsidR="00730BB7" w:rsidRPr="00FE64A5">
        <w:rPr>
          <w:rFonts w:cs="Times New Roman"/>
          <w:szCs w:val="24"/>
          <w:shd w:val="clear" w:color="auto" w:fill="FFFFFF"/>
        </w:rPr>
        <w:t>в Москве</w:t>
      </w:r>
      <w:r w:rsidR="00730BB7" w:rsidRPr="00FE64A5">
        <w:rPr>
          <w:rFonts w:cs="Times New Roman"/>
          <w:b/>
          <w:szCs w:val="24"/>
          <w:shd w:val="clear" w:color="auto" w:fill="FFFFFF"/>
        </w:rPr>
        <w:t xml:space="preserve"> </w:t>
      </w:r>
      <w:r w:rsidR="002139C5" w:rsidRPr="00FE64A5">
        <w:rPr>
          <w:rFonts w:cs="Times New Roman"/>
          <w:szCs w:val="24"/>
          <w:shd w:val="clear" w:color="auto" w:fill="FFFFFF"/>
        </w:rPr>
        <w:t>пройдет</w:t>
      </w:r>
      <w:r w:rsidR="00730BB7" w:rsidRPr="00FE64A5">
        <w:rPr>
          <w:rFonts w:cs="Times New Roman"/>
          <w:b/>
          <w:szCs w:val="24"/>
        </w:rPr>
        <w:t xml:space="preserve"> </w:t>
      </w:r>
      <w:hyperlink r:id="rId7" w:history="1">
        <w:r w:rsidR="0025381E" w:rsidRPr="00FE64A5">
          <w:rPr>
            <w:rStyle w:val="ab"/>
            <w:rFonts w:cs="Times New Roman"/>
            <w:b/>
            <w:color w:val="auto"/>
            <w:szCs w:val="24"/>
            <w:u w:val="none"/>
          </w:rPr>
          <w:t>X</w:t>
        </w:r>
        <w:r w:rsidRPr="00FE64A5">
          <w:rPr>
            <w:rStyle w:val="ab"/>
            <w:rFonts w:cs="Times New Roman"/>
            <w:b/>
            <w:color w:val="auto"/>
            <w:szCs w:val="24"/>
            <w:u w:val="none"/>
            <w:lang w:val="en-US"/>
          </w:rPr>
          <w:t>I</w:t>
        </w:r>
        <w:r w:rsidR="006F0564">
          <w:rPr>
            <w:rStyle w:val="ab"/>
            <w:rFonts w:cs="Times New Roman"/>
            <w:b/>
            <w:color w:val="auto"/>
            <w:szCs w:val="24"/>
            <w:u w:val="none"/>
            <w:lang w:val="en-US"/>
          </w:rPr>
          <w:t>I</w:t>
        </w:r>
        <w:r w:rsidRPr="00FE64A5">
          <w:rPr>
            <w:rStyle w:val="ab"/>
            <w:rFonts w:cs="Times New Roman"/>
            <w:b/>
            <w:color w:val="auto"/>
            <w:szCs w:val="24"/>
            <w:u w:val="none"/>
          </w:rPr>
          <w:t xml:space="preserve"> Ежегодный</w:t>
        </w:r>
        <w:r w:rsidR="0025381E" w:rsidRPr="00FE64A5">
          <w:rPr>
            <w:rStyle w:val="ab"/>
            <w:rFonts w:cs="Times New Roman"/>
            <w:b/>
            <w:color w:val="auto"/>
            <w:szCs w:val="24"/>
            <w:u w:val="none"/>
          </w:rPr>
          <w:t xml:space="preserve"> форум «Будущее страхового рынка»</w:t>
        </w:r>
        <w:r w:rsidR="002139C5" w:rsidRPr="00FE64A5">
          <w:rPr>
            <w:rStyle w:val="ab"/>
            <w:rFonts w:cs="Times New Roman"/>
            <w:b/>
            <w:color w:val="auto"/>
            <w:szCs w:val="24"/>
            <w:u w:val="none"/>
            <w:shd w:val="clear" w:color="auto" w:fill="FFFFFF"/>
          </w:rPr>
          <w:t>,</w:t>
        </w:r>
      </w:hyperlink>
      <w:r w:rsidR="002139C5" w:rsidRPr="00FE64A5">
        <w:rPr>
          <w:rFonts w:cs="Times New Roman"/>
          <w:b/>
          <w:szCs w:val="24"/>
          <w:shd w:val="clear" w:color="auto" w:fill="FFFFFF"/>
        </w:rPr>
        <w:t xml:space="preserve"> </w:t>
      </w:r>
      <w:r w:rsidR="002139C5" w:rsidRPr="00FE64A5">
        <w:rPr>
          <w:rFonts w:cs="Times New Roman"/>
          <w:szCs w:val="24"/>
        </w:rPr>
        <w:t xml:space="preserve">организуемый рейтинговым агентством </w:t>
      </w:r>
      <w:r w:rsidR="002139C5" w:rsidRPr="00FE64A5">
        <w:rPr>
          <w:rFonts w:cs="Times New Roman"/>
          <w:szCs w:val="24"/>
          <w:lang w:val="en-US"/>
        </w:rPr>
        <w:t>RAEX</w:t>
      </w:r>
      <w:r w:rsidR="00730BB7" w:rsidRPr="00FE64A5">
        <w:rPr>
          <w:rFonts w:cs="Times New Roman"/>
          <w:szCs w:val="24"/>
        </w:rPr>
        <w:t>.</w:t>
      </w:r>
    </w:p>
    <w:p w:rsidR="00792FAC" w:rsidRPr="00792FAC" w:rsidRDefault="009D0BC5" w:rsidP="00792FAC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Cs w:val="24"/>
        </w:rPr>
      </w:pPr>
      <w:r w:rsidRPr="009D0BC5">
        <w:rPr>
          <w:rFonts w:ascii="Times New Roman" w:hAnsi="Times New Roman" w:cs="Times New Roman"/>
          <w:b/>
          <w:szCs w:val="24"/>
        </w:rPr>
        <w:t>На мероприятии будет представлен п</w:t>
      </w:r>
      <w:r w:rsidR="00792FAC" w:rsidRPr="009D0BC5">
        <w:rPr>
          <w:rFonts w:ascii="Times New Roman" w:hAnsi="Times New Roman" w:cs="Times New Roman"/>
          <w:b/>
          <w:szCs w:val="24"/>
        </w:rPr>
        <w:t xml:space="preserve">роект стратегии </w:t>
      </w:r>
      <w:r w:rsidRPr="009D0BC5">
        <w:rPr>
          <w:rFonts w:ascii="Times New Roman" w:hAnsi="Times New Roman" w:cs="Times New Roman"/>
          <w:b/>
          <w:szCs w:val="24"/>
          <w:lang w:eastAsia="ru-RU"/>
        </w:rPr>
        <w:t>развития страховой отрасли России до 2021 года</w:t>
      </w:r>
      <w:r>
        <w:rPr>
          <w:rFonts w:ascii="Times New Roman" w:hAnsi="Times New Roman" w:cs="Times New Roman"/>
          <w:szCs w:val="24"/>
          <w:lang w:eastAsia="ru-RU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792FAC">
        <w:rPr>
          <w:rFonts w:ascii="Times New Roman" w:hAnsi="Times New Roman" w:cs="Times New Roman"/>
          <w:szCs w:val="24"/>
        </w:rPr>
        <w:t>разработан</w:t>
      </w:r>
      <w:r>
        <w:rPr>
          <w:rFonts w:ascii="Times New Roman" w:hAnsi="Times New Roman" w:cs="Times New Roman"/>
          <w:szCs w:val="24"/>
        </w:rPr>
        <w:t>ный</w:t>
      </w:r>
      <w:r w:rsidR="00792FAC">
        <w:rPr>
          <w:rFonts w:ascii="Times New Roman" w:hAnsi="Times New Roman" w:cs="Times New Roman"/>
          <w:szCs w:val="24"/>
        </w:rPr>
        <w:t xml:space="preserve"> </w:t>
      </w:r>
      <w:r w:rsidR="00792FAC" w:rsidRPr="00792FAC">
        <w:rPr>
          <w:rFonts w:ascii="Times New Roman" w:hAnsi="Times New Roman" w:cs="Times New Roman"/>
          <w:szCs w:val="24"/>
        </w:rPr>
        <w:t>Всероссийски</w:t>
      </w:r>
      <w:r w:rsidR="00792FAC">
        <w:rPr>
          <w:rFonts w:ascii="Times New Roman" w:hAnsi="Times New Roman" w:cs="Times New Roman"/>
          <w:szCs w:val="24"/>
        </w:rPr>
        <w:t>м</w:t>
      </w:r>
      <w:r w:rsidR="00792FAC" w:rsidRPr="00792FAC">
        <w:rPr>
          <w:rFonts w:ascii="Times New Roman" w:hAnsi="Times New Roman" w:cs="Times New Roman"/>
          <w:szCs w:val="24"/>
        </w:rPr>
        <w:t xml:space="preserve"> союз</w:t>
      </w:r>
      <w:r w:rsidR="00792FAC">
        <w:rPr>
          <w:rFonts w:ascii="Times New Roman" w:hAnsi="Times New Roman" w:cs="Times New Roman"/>
          <w:szCs w:val="24"/>
        </w:rPr>
        <w:t>ом</w:t>
      </w:r>
      <w:r w:rsidR="00792FAC" w:rsidRPr="00792FAC">
        <w:rPr>
          <w:rFonts w:ascii="Times New Roman" w:hAnsi="Times New Roman" w:cs="Times New Roman"/>
          <w:szCs w:val="24"/>
        </w:rPr>
        <w:t xml:space="preserve"> страховщиков и рейтингов</w:t>
      </w:r>
      <w:r w:rsidR="00792FAC">
        <w:rPr>
          <w:rFonts w:ascii="Times New Roman" w:hAnsi="Times New Roman" w:cs="Times New Roman"/>
          <w:szCs w:val="24"/>
        </w:rPr>
        <w:t>ым</w:t>
      </w:r>
      <w:r w:rsidR="00792FAC" w:rsidRPr="00792FAC">
        <w:rPr>
          <w:rFonts w:ascii="Times New Roman" w:hAnsi="Times New Roman" w:cs="Times New Roman"/>
          <w:szCs w:val="24"/>
        </w:rPr>
        <w:t xml:space="preserve"> агентство</w:t>
      </w:r>
      <w:r w:rsidR="00792FAC">
        <w:rPr>
          <w:rFonts w:ascii="Times New Roman" w:hAnsi="Times New Roman" w:cs="Times New Roman"/>
          <w:szCs w:val="24"/>
        </w:rPr>
        <w:t>м</w:t>
      </w:r>
      <w:r w:rsidR="00792FAC" w:rsidRPr="00792FAC">
        <w:rPr>
          <w:rFonts w:ascii="Times New Roman" w:hAnsi="Times New Roman" w:cs="Times New Roman"/>
          <w:szCs w:val="24"/>
        </w:rPr>
        <w:t xml:space="preserve"> RAEX</w:t>
      </w:r>
      <w:r w:rsidR="00792FAC">
        <w:rPr>
          <w:rFonts w:ascii="Times New Roman" w:hAnsi="Times New Roman" w:cs="Times New Roman"/>
          <w:szCs w:val="24"/>
        </w:rPr>
        <w:t>.</w:t>
      </w:r>
      <w:r w:rsidRPr="009D0B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Основой дискуссии станет обсуждение проекта стратегии и механизмов ее реализации.  </w:t>
      </w:r>
    </w:p>
    <w:p w:rsidR="009965BA" w:rsidRPr="00792FAC" w:rsidRDefault="00792FAC" w:rsidP="00792FAC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Cs w:val="24"/>
        </w:rPr>
      </w:pPr>
      <w:r w:rsidRPr="00792FAC">
        <w:rPr>
          <w:rFonts w:ascii="Times New Roman" w:hAnsi="Times New Roman" w:cs="Times New Roman"/>
          <w:szCs w:val="24"/>
        </w:rPr>
        <w:t>Участниками форума станут</w:t>
      </w:r>
      <w:r w:rsidR="009965BA" w:rsidRPr="00792FAC">
        <w:rPr>
          <w:rFonts w:ascii="Times New Roman" w:hAnsi="Times New Roman" w:cs="Times New Roman"/>
          <w:szCs w:val="24"/>
        </w:rPr>
        <w:t xml:space="preserve"> топ-менеджеры ведущих</w:t>
      </w:r>
      <w:r w:rsidRPr="00792FAC">
        <w:rPr>
          <w:rFonts w:ascii="Times New Roman" w:hAnsi="Times New Roman" w:cs="Times New Roman"/>
          <w:szCs w:val="24"/>
        </w:rPr>
        <w:t xml:space="preserve"> российских страховых компаний</w:t>
      </w:r>
      <w:r w:rsidR="005D0A3E" w:rsidRPr="00792FAC">
        <w:rPr>
          <w:rFonts w:ascii="Times New Roman" w:hAnsi="Times New Roman" w:cs="Times New Roman"/>
          <w:szCs w:val="24"/>
        </w:rPr>
        <w:t xml:space="preserve">, </w:t>
      </w:r>
      <w:r w:rsidR="009965BA" w:rsidRPr="00792FAC">
        <w:rPr>
          <w:rFonts w:ascii="Times New Roman" w:hAnsi="Times New Roman" w:cs="Times New Roman"/>
          <w:szCs w:val="24"/>
        </w:rPr>
        <w:t xml:space="preserve">представители </w:t>
      </w:r>
      <w:r w:rsidR="005D0A3E" w:rsidRPr="00792FAC">
        <w:rPr>
          <w:rFonts w:ascii="Times New Roman" w:hAnsi="Times New Roman" w:cs="Times New Roman"/>
          <w:szCs w:val="24"/>
        </w:rPr>
        <w:t xml:space="preserve">госорганов и </w:t>
      </w:r>
      <w:r w:rsidR="009965BA" w:rsidRPr="00792FAC">
        <w:rPr>
          <w:rFonts w:ascii="Times New Roman" w:hAnsi="Times New Roman" w:cs="Times New Roman"/>
          <w:szCs w:val="24"/>
        </w:rPr>
        <w:t>профильных ассоциаций</w:t>
      </w:r>
      <w:r w:rsidRPr="00792FAC">
        <w:rPr>
          <w:rFonts w:ascii="Times New Roman" w:hAnsi="Times New Roman" w:cs="Times New Roman"/>
          <w:szCs w:val="24"/>
        </w:rPr>
        <w:t xml:space="preserve">, компании из смежных отраслей. </w:t>
      </w:r>
      <w:r w:rsidR="009965BA" w:rsidRPr="00792FAC">
        <w:rPr>
          <w:rFonts w:ascii="Times New Roman" w:hAnsi="Times New Roman" w:cs="Times New Roman"/>
          <w:szCs w:val="24"/>
        </w:rPr>
        <w:t>В рамках форума состоится интерактивный опрос участ</w:t>
      </w:r>
      <w:bookmarkStart w:id="0" w:name="_GoBack"/>
      <w:bookmarkEnd w:id="0"/>
      <w:r w:rsidR="009965BA" w:rsidRPr="00792FAC">
        <w:rPr>
          <w:rFonts w:ascii="Times New Roman" w:hAnsi="Times New Roman" w:cs="Times New Roman"/>
          <w:szCs w:val="24"/>
        </w:rPr>
        <w:t>ников, результаты которого продемонстрируют позицию лидеров рынка по ключевым вопросам его развития.</w:t>
      </w:r>
    </w:p>
    <w:p w:rsidR="00957ABE" w:rsidRPr="00FE64A5" w:rsidRDefault="009D0BC5" w:rsidP="00792FAC">
      <w:pPr>
        <w:pStyle w:val="a9"/>
        <w:spacing w:before="120"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</w:t>
      </w:r>
      <w:r w:rsidR="00AB2196" w:rsidRPr="00FE64A5">
        <w:rPr>
          <w:rFonts w:cs="Times New Roman"/>
          <w:b/>
          <w:szCs w:val="24"/>
        </w:rPr>
        <w:t xml:space="preserve">емы </w:t>
      </w:r>
      <w:r w:rsidR="00F32AEF" w:rsidRPr="00FE64A5">
        <w:rPr>
          <w:rFonts w:cs="Times New Roman"/>
          <w:b/>
          <w:szCs w:val="24"/>
        </w:rPr>
        <w:t>для обсуждения:</w:t>
      </w:r>
    </w:p>
    <w:p w:rsidR="006F0564" w:rsidRPr="00835DC0" w:rsidRDefault="006F0564" w:rsidP="00792FAC">
      <w:pPr>
        <w:pStyle w:val="a4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Возможности </w:t>
      </w:r>
      <w:r w:rsidRPr="00835DC0">
        <w:rPr>
          <w:rFonts w:ascii="Times New Roman" w:hAnsi="Times New Roman" w:cs="Times New Roman"/>
          <w:szCs w:val="24"/>
          <w:lang w:eastAsia="ru-RU"/>
        </w:rPr>
        <w:t>расширени</w:t>
      </w:r>
      <w:r>
        <w:rPr>
          <w:rFonts w:ascii="Times New Roman" w:hAnsi="Times New Roman" w:cs="Times New Roman"/>
          <w:szCs w:val="24"/>
          <w:lang w:eastAsia="ru-RU"/>
        </w:rPr>
        <w:t>я</w:t>
      </w:r>
      <w:r w:rsidRPr="00835DC0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 xml:space="preserve">страхового </w:t>
      </w:r>
      <w:r w:rsidRPr="00835DC0">
        <w:rPr>
          <w:rFonts w:ascii="Times New Roman" w:hAnsi="Times New Roman" w:cs="Times New Roman"/>
          <w:szCs w:val="24"/>
          <w:lang w:eastAsia="ru-RU"/>
        </w:rPr>
        <w:t>рынка</w:t>
      </w:r>
      <w:r>
        <w:rPr>
          <w:rFonts w:ascii="Times New Roman" w:hAnsi="Times New Roman" w:cs="Times New Roman"/>
          <w:szCs w:val="24"/>
          <w:lang w:eastAsia="ru-RU"/>
        </w:rPr>
        <w:t xml:space="preserve">: резервы существующих секторов и новые </w:t>
      </w:r>
      <w:r w:rsidRPr="00835DC0">
        <w:rPr>
          <w:rFonts w:ascii="Times New Roman" w:hAnsi="Times New Roman" w:cs="Times New Roman"/>
          <w:szCs w:val="24"/>
          <w:lang w:eastAsia="ru-RU"/>
        </w:rPr>
        <w:t>драйвер</w:t>
      </w:r>
      <w:r>
        <w:rPr>
          <w:rFonts w:ascii="Times New Roman" w:hAnsi="Times New Roman" w:cs="Times New Roman"/>
          <w:szCs w:val="24"/>
          <w:lang w:eastAsia="ru-RU"/>
        </w:rPr>
        <w:t>ы</w:t>
      </w:r>
      <w:r w:rsidRPr="00835DC0">
        <w:rPr>
          <w:rFonts w:ascii="Times New Roman" w:hAnsi="Times New Roman" w:cs="Times New Roman"/>
          <w:szCs w:val="24"/>
          <w:lang w:eastAsia="ru-RU"/>
        </w:rPr>
        <w:t xml:space="preserve"> роста</w:t>
      </w:r>
      <w:r>
        <w:rPr>
          <w:rFonts w:ascii="Times New Roman" w:hAnsi="Times New Roman" w:cs="Times New Roman"/>
          <w:szCs w:val="24"/>
          <w:lang w:eastAsia="ru-RU"/>
        </w:rPr>
        <w:t>.</w:t>
      </w:r>
    </w:p>
    <w:p w:rsidR="006F0564" w:rsidRPr="00DD4D8A" w:rsidRDefault="006F0564" w:rsidP="00792FAC">
      <w:pPr>
        <w:pStyle w:val="a4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К</w:t>
      </w:r>
      <w:r w:rsidRPr="00DD4D8A">
        <w:rPr>
          <w:rFonts w:ascii="Times New Roman" w:hAnsi="Times New Roman" w:cs="Times New Roman"/>
          <w:szCs w:val="24"/>
          <w:lang w:eastAsia="ru-RU"/>
        </w:rPr>
        <w:t>ак уменьшить социальные издержки</w:t>
      </w:r>
      <w:r w:rsidRPr="00DD4D8A">
        <w:t xml:space="preserve"> </w:t>
      </w:r>
      <w:r>
        <w:t>при л</w:t>
      </w:r>
      <w:r w:rsidRPr="00DD4D8A">
        <w:rPr>
          <w:rFonts w:ascii="Times New Roman" w:hAnsi="Times New Roman" w:cs="Times New Roman"/>
          <w:szCs w:val="24"/>
          <w:lang w:eastAsia="ru-RU"/>
        </w:rPr>
        <w:t>иберализаци</w:t>
      </w:r>
      <w:r>
        <w:rPr>
          <w:rFonts w:ascii="Times New Roman" w:hAnsi="Times New Roman" w:cs="Times New Roman"/>
          <w:szCs w:val="24"/>
          <w:lang w:eastAsia="ru-RU"/>
        </w:rPr>
        <w:t>и</w:t>
      </w:r>
      <w:r w:rsidRPr="00DD4D8A">
        <w:rPr>
          <w:rFonts w:ascii="Times New Roman" w:hAnsi="Times New Roman" w:cs="Times New Roman"/>
          <w:szCs w:val="24"/>
          <w:lang w:eastAsia="ru-RU"/>
        </w:rPr>
        <w:t xml:space="preserve"> ОСАГО</w:t>
      </w:r>
      <w:r>
        <w:rPr>
          <w:rFonts w:ascii="Times New Roman" w:hAnsi="Times New Roman" w:cs="Times New Roman"/>
          <w:szCs w:val="24"/>
          <w:lang w:eastAsia="ru-RU"/>
        </w:rPr>
        <w:t>?</w:t>
      </w:r>
    </w:p>
    <w:p w:rsidR="006F0564" w:rsidRPr="00835DC0" w:rsidRDefault="006F0564" w:rsidP="00792FAC">
      <w:pPr>
        <w:pStyle w:val="a4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Изменения в регулировании: </w:t>
      </w:r>
      <w:r w:rsidRPr="00835DC0">
        <w:rPr>
          <w:rFonts w:ascii="Times New Roman" w:hAnsi="Times New Roman" w:cs="Times New Roman"/>
          <w:szCs w:val="24"/>
          <w:lang w:eastAsia="ru-RU"/>
        </w:rPr>
        <w:t xml:space="preserve">дифференциация и исключение избыточной </w:t>
      </w:r>
      <w:r>
        <w:rPr>
          <w:rFonts w:ascii="Times New Roman" w:hAnsi="Times New Roman" w:cs="Times New Roman"/>
          <w:szCs w:val="24"/>
          <w:lang w:eastAsia="ru-RU"/>
        </w:rPr>
        <w:t>нагрузки.</w:t>
      </w:r>
    </w:p>
    <w:p w:rsidR="006F0564" w:rsidRPr="00835DC0" w:rsidRDefault="006F0564" w:rsidP="00792FAC">
      <w:pPr>
        <w:pStyle w:val="a4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Потенциал </w:t>
      </w:r>
      <w:r w:rsidRPr="00835DC0">
        <w:rPr>
          <w:rFonts w:ascii="Times New Roman" w:hAnsi="Times New Roman" w:cs="Times New Roman"/>
          <w:szCs w:val="24"/>
          <w:lang w:eastAsia="ru-RU"/>
        </w:rPr>
        <w:t>электронн</w:t>
      </w:r>
      <w:r>
        <w:rPr>
          <w:rFonts w:ascii="Times New Roman" w:hAnsi="Times New Roman" w:cs="Times New Roman"/>
          <w:szCs w:val="24"/>
          <w:lang w:eastAsia="ru-RU"/>
        </w:rPr>
        <w:t xml:space="preserve">ых технологий в </w:t>
      </w:r>
      <w:r w:rsidRPr="00835DC0">
        <w:rPr>
          <w:rFonts w:ascii="Times New Roman" w:hAnsi="Times New Roman" w:cs="Times New Roman"/>
          <w:szCs w:val="24"/>
          <w:lang w:eastAsia="ru-RU"/>
        </w:rPr>
        <w:t>страховани</w:t>
      </w:r>
      <w:r>
        <w:rPr>
          <w:rFonts w:ascii="Times New Roman" w:hAnsi="Times New Roman" w:cs="Times New Roman"/>
          <w:szCs w:val="24"/>
          <w:lang w:eastAsia="ru-RU"/>
        </w:rPr>
        <w:t>и: лучший опыт и перспективы.</w:t>
      </w:r>
    </w:p>
    <w:p w:rsidR="00113A02" w:rsidRPr="00FE64A5" w:rsidRDefault="00113A02" w:rsidP="00792FAC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FE64A5">
        <w:rPr>
          <w:rFonts w:ascii="Times New Roman" w:hAnsi="Times New Roman" w:cs="Times New Roman"/>
          <w:szCs w:val="24"/>
        </w:rPr>
        <w:t xml:space="preserve">Дополнительная информация на странице </w:t>
      </w:r>
      <w:r w:rsidR="00957ABE" w:rsidRPr="00FE64A5">
        <w:rPr>
          <w:rFonts w:ascii="Times New Roman" w:hAnsi="Times New Roman" w:cs="Times New Roman"/>
          <w:szCs w:val="24"/>
        </w:rPr>
        <w:t>мероприятия</w:t>
      </w:r>
      <w:r w:rsidRPr="00FE64A5">
        <w:rPr>
          <w:rFonts w:ascii="Times New Roman" w:hAnsi="Times New Roman" w:cs="Times New Roman"/>
          <w:szCs w:val="24"/>
        </w:rPr>
        <w:t xml:space="preserve"> - </w:t>
      </w:r>
      <w:hyperlink r:id="rId8" w:history="1">
        <w:r w:rsidR="00792FAC" w:rsidRPr="00703EDE">
          <w:rPr>
            <w:rStyle w:val="ab"/>
            <w:rFonts w:ascii="Times New Roman" w:hAnsi="Times New Roman" w:cs="Times New Roman"/>
            <w:szCs w:val="24"/>
          </w:rPr>
          <w:t>http://raex</w:t>
        </w:r>
        <w:r w:rsidR="00792FAC" w:rsidRPr="00792FAC">
          <w:rPr>
            <w:rStyle w:val="ab"/>
            <w:rFonts w:ascii="Times New Roman" w:hAnsi="Times New Roman" w:cs="Times New Roman"/>
            <w:szCs w:val="24"/>
          </w:rPr>
          <w:t>-</w:t>
        </w:r>
        <w:r w:rsidR="00792FAC" w:rsidRPr="00703EDE">
          <w:rPr>
            <w:rStyle w:val="ab"/>
            <w:rFonts w:ascii="Times New Roman" w:hAnsi="Times New Roman" w:cs="Times New Roman"/>
            <w:szCs w:val="24"/>
            <w:lang w:val="en-US"/>
          </w:rPr>
          <w:t>a</w:t>
        </w:r>
        <w:r w:rsidR="00792FAC" w:rsidRPr="00703EDE">
          <w:rPr>
            <w:rStyle w:val="ab"/>
            <w:rFonts w:ascii="Times New Roman" w:hAnsi="Times New Roman" w:cs="Times New Roman"/>
            <w:szCs w:val="24"/>
          </w:rPr>
          <w:t>.</w:t>
        </w:r>
        <w:proofErr w:type="spellStart"/>
        <w:r w:rsidR="00792FAC" w:rsidRPr="00703EDE">
          <w:rPr>
            <w:rStyle w:val="ab"/>
            <w:rFonts w:ascii="Times New Roman" w:hAnsi="Times New Roman" w:cs="Times New Roman"/>
            <w:szCs w:val="24"/>
          </w:rPr>
          <w:t>ru</w:t>
        </w:r>
        <w:proofErr w:type="spellEnd"/>
        <w:r w:rsidR="00792FAC" w:rsidRPr="00703EDE">
          <w:rPr>
            <w:rStyle w:val="ab"/>
            <w:rFonts w:ascii="Times New Roman" w:hAnsi="Times New Roman" w:cs="Times New Roman"/>
            <w:szCs w:val="24"/>
          </w:rPr>
          <w:t>/</w:t>
        </w:r>
        <w:proofErr w:type="spellStart"/>
        <w:r w:rsidR="00792FAC" w:rsidRPr="00703EDE">
          <w:rPr>
            <w:rStyle w:val="ab"/>
            <w:rFonts w:ascii="Times New Roman" w:hAnsi="Times New Roman" w:cs="Times New Roman"/>
            <w:szCs w:val="24"/>
          </w:rPr>
          <w:t>project</w:t>
        </w:r>
        <w:proofErr w:type="spellEnd"/>
        <w:r w:rsidR="00792FAC" w:rsidRPr="00703EDE">
          <w:rPr>
            <w:rStyle w:val="ab"/>
            <w:rFonts w:ascii="Times New Roman" w:hAnsi="Times New Roman" w:cs="Times New Roman"/>
            <w:szCs w:val="24"/>
          </w:rPr>
          <w:t>/</w:t>
        </w:r>
        <w:proofErr w:type="spellStart"/>
        <w:r w:rsidR="00792FAC" w:rsidRPr="00703EDE">
          <w:rPr>
            <w:rStyle w:val="ab"/>
            <w:rFonts w:ascii="Times New Roman" w:hAnsi="Times New Roman" w:cs="Times New Roman"/>
            <w:szCs w:val="24"/>
          </w:rPr>
          <w:t>insur_future</w:t>
        </w:r>
        <w:proofErr w:type="spellEnd"/>
        <w:r w:rsidR="00792FAC" w:rsidRPr="00703EDE">
          <w:rPr>
            <w:rStyle w:val="ab"/>
            <w:rFonts w:ascii="Times New Roman" w:hAnsi="Times New Roman" w:cs="Times New Roman"/>
            <w:szCs w:val="24"/>
          </w:rPr>
          <w:t>/2018/</w:t>
        </w:r>
        <w:proofErr w:type="spellStart"/>
        <w:r w:rsidR="00792FAC" w:rsidRPr="00703EDE">
          <w:rPr>
            <w:rStyle w:val="ab"/>
            <w:rFonts w:ascii="Times New Roman" w:hAnsi="Times New Roman" w:cs="Times New Roman"/>
            <w:szCs w:val="24"/>
          </w:rPr>
          <w:t>conference</w:t>
        </w:r>
        <w:proofErr w:type="spellEnd"/>
        <w:r w:rsidR="00792FAC" w:rsidRPr="00703EDE">
          <w:rPr>
            <w:rStyle w:val="ab"/>
            <w:rFonts w:ascii="Times New Roman" w:hAnsi="Times New Roman" w:cs="Times New Roman"/>
            <w:szCs w:val="24"/>
          </w:rPr>
          <w:t>/</w:t>
        </w:r>
      </w:hyperlink>
      <w:r w:rsidR="00AB2196" w:rsidRPr="00FE64A5">
        <w:rPr>
          <w:rFonts w:ascii="Times New Roman" w:hAnsi="Times New Roman" w:cs="Times New Roman"/>
          <w:szCs w:val="24"/>
        </w:rPr>
        <w:t xml:space="preserve"> </w:t>
      </w:r>
    </w:p>
    <w:p w:rsidR="00AB2196" w:rsidRDefault="00AB2196" w:rsidP="00AB2196">
      <w:pPr>
        <w:spacing w:before="120"/>
        <w:jc w:val="both"/>
        <w:rPr>
          <w:szCs w:val="24"/>
        </w:rPr>
      </w:pPr>
    </w:p>
    <w:p w:rsidR="00FE64A5" w:rsidRDefault="00FE64A5" w:rsidP="00FE64A5">
      <w:pPr>
        <w:pStyle w:val="2"/>
        <w:spacing w:before="75" w:beforeAutospacing="0" w:after="75" w:afterAutospacing="0"/>
        <w:rPr>
          <w:rFonts w:ascii="Cuprum" w:hAnsi="Cuprum"/>
          <w:b w:val="0"/>
          <w:bCs w:val="0"/>
          <w:color w:val="000000"/>
          <w:sz w:val="31"/>
          <w:szCs w:val="31"/>
        </w:rPr>
      </w:pPr>
      <w:r>
        <w:rPr>
          <w:rFonts w:ascii="Cuprum" w:hAnsi="Cuprum"/>
          <w:b w:val="0"/>
          <w:bCs w:val="0"/>
          <w:color w:val="000000"/>
          <w:sz w:val="31"/>
          <w:szCs w:val="31"/>
        </w:rPr>
        <w:t>Контакты:</w:t>
      </w:r>
    </w:p>
    <w:tbl>
      <w:tblPr>
        <w:tblW w:w="10381" w:type="dxa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244"/>
      </w:tblGrid>
      <w:tr w:rsidR="002E2018" w:rsidRPr="002E2018" w:rsidTr="002E2018">
        <w:trPr>
          <w:tblCellSpacing w:w="45" w:type="dxa"/>
        </w:trPr>
        <w:tc>
          <w:tcPr>
            <w:tcW w:w="50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018" w:rsidRPr="002E2018" w:rsidRDefault="002E2018" w:rsidP="002E2018">
            <w:pPr>
              <w:pStyle w:val="ac"/>
              <w:spacing w:before="150" w:beforeAutospacing="0" w:after="150" w:afterAutospacing="0"/>
              <w:rPr>
                <w:color w:val="222222"/>
              </w:rPr>
            </w:pPr>
            <w:bookmarkStart w:id="1" w:name="contacts"/>
            <w:bookmarkEnd w:id="1"/>
            <w:r w:rsidRPr="002E2018">
              <w:rPr>
                <w:rStyle w:val="ad"/>
                <w:color w:val="222222"/>
              </w:rPr>
              <w:t>Руководитель проекта,</w:t>
            </w:r>
            <w:r w:rsidRPr="002E2018">
              <w:rPr>
                <w:b/>
                <w:bCs/>
                <w:color w:val="222222"/>
              </w:rPr>
              <w:br/>
            </w:r>
            <w:r w:rsidRPr="002E2018">
              <w:rPr>
                <w:rStyle w:val="ad"/>
                <w:color w:val="222222"/>
              </w:rPr>
              <w:t>деловая программа, информационная поддержка</w:t>
            </w:r>
            <w:r>
              <w:rPr>
                <w:rStyle w:val="ad"/>
                <w:color w:val="222222"/>
              </w:rPr>
              <w:t xml:space="preserve"> и </w:t>
            </w:r>
            <w:r w:rsidRPr="002E2018">
              <w:rPr>
                <w:rStyle w:val="ad"/>
                <w:color w:val="222222"/>
              </w:rPr>
              <w:t>аккредитаци</w:t>
            </w:r>
            <w:r>
              <w:rPr>
                <w:rStyle w:val="ad"/>
                <w:color w:val="222222"/>
              </w:rPr>
              <w:t>я</w:t>
            </w:r>
            <w:r w:rsidRPr="002E2018">
              <w:rPr>
                <w:rStyle w:val="ad"/>
                <w:color w:val="222222"/>
              </w:rPr>
              <w:t xml:space="preserve"> СМИ:</w:t>
            </w:r>
            <w:r w:rsidRPr="002E2018">
              <w:rPr>
                <w:b/>
                <w:bCs/>
                <w:color w:val="222222"/>
              </w:rPr>
              <w:br/>
            </w:r>
            <w:r w:rsidRPr="002E2018">
              <w:rPr>
                <w:color w:val="222222"/>
              </w:rPr>
              <w:t>Екатерина Свищева</w:t>
            </w:r>
            <w:r w:rsidRPr="002E2018">
              <w:rPr>
                <w:color w:val="222222"/>
              </w:rPr>
              <w:br/>
              <w:t>тел: +7 (495) 617-07-77 (доб. 1640)</w:t>
            </w:r>
            <w:r w:rsidRPr="002E2018">
              <w:rPr>
                <w:color w:val="222222"/>
              </w:rPr>
              <w:br/>
              <w:t>e-mail: </w:t>
            </w:r>
            <w:hyperlink r:id="rId9" w:history="1">
              <w:r w:rsidRPr="002E2018">
                <w:rPr>
                  <w:rStyle w:val="ab"/>
                  <w:color w:val="2468A7"/>
                </w:rPr>
                <w:t>svishcheva@raex-a.ru</w:t>
              </w:r>
            </w:hyperlink>
          </w:p>
        </w:tc>
        <w:tc>
          <w:tcPr>
            <w:tcW w:w="51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018" w:rsidRDefault="002E2018" w:rsidP="002E2018">
            <w:pPr>
              <w:pStyle w:val="ac"/>
              <w:spacing w:before="150" w:beforeAutospacing="0" w:after="150" w:afterAutospacing="0"/>
              <w:rPr>
                <w:color w:val="222222"/>
              </w:rPr>
            </w:pPr>
            <w:r w:rsidRPr="002E2018">
              <w:rPr>
                <w:rStyle w:val="ad"/>
                <w:color w:val="222222"/>
              </w:rPr>
              <w:t>По вопросам партнерства:</w:t>
            </w:r>
            <w:r w:rsidRPr="002E2018">
              <w:rPr>
                <w:color w:val="222222"/>
              </w:rPr>
              <w:br/>
            </w:r>
          </w:p>
          <w:p w:rsidR="002E2018" w:rsidRPr="002E2018" w:rsidRDefault="002E2018" w:rsidP="002E2018">
            <w:pPr>
              <w:pStyle w:val="ac"/>
              <w:spacing w:before="150" w:beforeAutospacing="0" w:after="150" w:afterAutospacing="0"/>
              <w:rPr>
                <w:color w:val="222222"/>
              </w:rPr>
            </w:pPr>
            <w:r w:rsidRPr="002E2018">
              <w:rPr>
                <w:color w:val="222222"/>
              </w:rPr>
              <w:t>Мариам Яндиева</w:t>
            </w:r>
            <w:r w:rsidRPr="002E2018">
              <w:rPr>
                <w:color w:val="222222"/>
              </w:rPr>
              <w:br/>
              <w:t>тел: +7 (495) 617-07-77 (доб. 1896)</w:t>
            </w:r>
            <w:r w:rsidRPr="002E2018">
              <w:rPr>
                <w:color w:val="222222"/>
              </w:rPr>
              <w:br/>
              <w:t>e-mail: </w:t>
            </w:r>
            <w:hyperlink r:id="rId10" w:history="1">
              <w:r w:rsidRPr="002E2018">
                <w:rPr>
                  <w:rStyle w:val="ab"/>
                  <w:color w:val="2468A7"/>
                </w:rPr>
                <w:t>yandieva@raex-a.ru</w:t>
              </w:r>
            </w:hyperlink>
          </w:p>
        </w:tc>
      </w:tr>
      <w:tr w:rsidR="002E2018" w:rsidRPr="002E2018" w:rsidTr="002E2018">
        <w:trPr>
          <w:tblCellSpacing w:w="45" w:type="dxa"/>
        </w:trPr>
        <w:tc>
          <w:tcPr>
            <w:tcW w:w="50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018" w:rsidRPr="002E2018" w:rsidRDefault="002E2018">
            <w:pPr>
              <w:pStyle w:val="ac"/>
              <w:spacing w:before="150" w:beforeAutospacing="0" w:after="150" w:afterAutospacing="0"/>
              <w:rPr>
                <w:color w:val="222222"/>
              </w:rPr>
            </w:pPr>
            <w:r w:rsidRPr="002E2018">
              <w:rPr>
                <w:rStyle w:val="ad"/>
                <w:color w:val="222222"/>
              </w:rPr>
              <w:t>По вопросам участия:</w:t>
            </w:r>
            <w:r w:rsidRPr="002E2018">
              <w:rPr>
                <w:color w:val="222222"/>
              </w:rPr>
              <w:br/>
              <w:t>Эльвира Амбарцумян</w:t>
            </w:r>
            <w:r w:rsidRPr="002E2018">
              <w:rPr>
                <w:color w:val="222222"/>
              </w:rPr>
              <w:br/>
              <w:t>тел: +7 (495) 617-07-77 (доб. 1620)</w:t>
            </w:r>
            <w:r w:rsidRPr="002E2018">
              <w:rPr>
                <w:color w:val="222222"/>
              </w:rPr>
              <w:br/>
              <w:t>e-mail: </w:t>
            </w:r>
            <w:hyperlink r:id="rId11" w:history="1">
              <w:r w:rsidRPr="002E2018">
                <w:rPr>
                  <w:rStyle w:val="ab"/>
                  <w:color w:val="2468A7"/>
                </w:rPr>
                <w:t>ambarcymian@raex-a.ru</w:t>
              </w:r>
            </w:hyperlink>
          </w:p>
        </w:tc>
        <w:tc>
          <w:tcPr>
            <w:tcW w:w="51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2018" w:rsidRPr="002E2018" w:rsidRDefault="002E2018">
            <w:pPr>
              <w:pStyle w:val="ac"/>
              <w:spacing w:before="150" w:beforeAutospacing="0" w:after="150" w:afterAutospacing="0"/>
              <w:rPr>
                <w:color w:val="222222"/>
              </w:rPr>
            </w:pPr>
            <w:r w:rsidRPr="002E2018">
              <w:rPr>
                <w:color w:val="222222"/>
              </w:rPr>
              <w:br/>
              <w:t>Ануш Агабабян</w:t>
            </w:r>
            <w:r w:rsidRPr="002E2018">
              <w:rPr>
                <w:color w:val="222222"/>
              </w:rPr>
              <w:br/>
              <w:t>тел: +7 (495) 617-07-77 (доб. 1709)</w:t>
            </w:r>
            <w:r w:rsidRPr="002E2018">
              <w:rPr>
                <w:color w:val="222222"/>
              </w:rPr>
              <w:br/>
              <w:t>e-mail: </w:t>
            </w:r>
            <w:hyperlink r:id="rId12" w:history="1">
              <w:r w:rsidRPr="002E2018">
                <w:rPr>
                  <w:rStyle w:val="ab"/>
                  <w:color w:val="2468A7"/>
                </w:rPr>
                <w:t>agababyan@raex-a.ru</w:t>
              </w:r>
            </w:hyperlink>
          </w:p>
        </w:tc>
      </w:tr>
    </w:tbl>
    <w:p w:rsidR="00483D5F" w:rsidRPr="00957ABE" w:rsidRDefault="00483D5F" w:rsidP="005127B9"/>
    <w:sectPr w:rsidR="00483D5F" w:rsidRPr="00957ABE" w:rsidSect="006F0564">
      <w:headerReference w:type="default" r:id="rId13"/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6D3" w:rsidRDefault="005216D3" w:rsidP="00F63D78">
      <w:r>
        <w:separator/>
      </w:r>
    </w:p>
  </w:endnote>
  <w:endnote w:type="continuationSeparator" w:id="0">
    <w:p w:rsidR="005216D3" w:rsidRDefault="005216D3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6D3" w:rsidRDefault="005216D3" w:rsidP="00F63D78">
      <w:r>
        <w:separator/>
      </w:r>
    </w:p>
  </w:footnote>
  <w:footnote w:type="continuationSeparator" w:id="0">
    <w:p w:rsidR="005216D3" w:rsidRDefault="005216D3" w:rsidP="00F6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3E" w:rsidRPr="005D0A3E" w:rsidRDefault="005D0A3E" w:rsidP="006F0564">
    <w:pPr>
      <w:pStyle w:val="a5"/>
      <w:tabs>
        <w:tab w:val="clear" w:pos="4677"/>
        <w:tab w:val="center" w:pos="4678"/>
        <w:tab w:val="left" w:pos="8220"/>
      </w:tabs>
      <w:ind w:left="5387"/>
      <w:rPr>
        <w:b/>
        <w:sz w:val="26"/>
        <w:szCs w:val="26"/>
      </w:rPr>
    </w:pPr>
    <w:r>
      <w:rPr>
        <w:b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6760DD30" wp14:editId="0A127BB1">
          <wp:simplePos x="0" y="0"/>
          <wp:positionH relativeFrom="column">
            <wp:posOffset>51435</wp:posOffset>
          </wp:positionH>
          <wp:positionV relativeFrom="paragraph">
            <wp:posOffset>101600</wp:posOffset>
          </wp:positionV>
          <wp:extent cx="3333750" cy="622300"/>
          <wp:effectExtent l="0" t="0" r="0" b="6350"/>
          <wp:wrapTight wrapText="bothSides">
            <wp:wrapPolygon edited="0">
              <wp:start x="0" y="0"/>
              <wp:lineTo x="0" y="21159"/>
              <wp:lineTo x="21477" y="21159"/>
              <wp:lineTo x="21477" y="0"/>
              <wp:lineTo x="0" y="0"/>
            </wp:wrapPolygon>
          </wp:wrapTight>
          <wp:docPr id="1" name="Рисунок 1" descr="C:\Users\svishcheva.RA\Desktop\логотипы\logo RAEX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shcheva.RA\Desktop\логотипы\logo RAEX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A3E">
      <w:rPr>
        <w:b/>
        <w:sz w:val="26"/>
        <w:szCs w:val="26"/>
      </w:rPr>
      <w:t>ХI</w:t>
    </w:r>
    <w:r w:rsidR="006F0564">
      <w:rPr>
        <w:b/>
        <w:sz w:val="26"/>
        <w:szCs w:val="26"/>
        <w:lang w:val="en-US"/>
      </w:rPr>
      <w:t>I</w:t>
    </w:r>
    <w:r w:rsidRPr="005D0A3E">
      <w:rPr>
        <w:b/>
        <w:sz w:val="26"/>
        <w:szCs w:val="26"/>
      </w:rPr>
      <w:t xml:space="preserve"> Ежегодный форум </w:t>
    </w:r>
  </w:p>
  <w:p w:rsidR="0025381E" w:rsidRPr="0025381E" w:rsidRDefault="0025381E" w:rsidP="006F0564">
    <w:pPr>
      <w:pStyle w:val="a5"/>
      <w:tabs>
        <w:tab w:val="clear" w:pos="4677"/>
        <w:tab w:val="center" w:pos="4678"/>
        <w:tab w:val="left" w:pos="8220"/>
      </w:tabs>
      <w:ind w:left="5387"/>
      <w:rPr>
        <w:b/>
        <w:sz w:val="26"/>
        <w:szCs w:val="26"/>
      </w:rPr>
    </w:pPr>
    <w:r w:rsidRPr="0025381E">
      <w:rPr>
        <w:b/>
        <w:sz w:val="26"/>
        <w:szCs w:val="26"/>
      </w:rPr>
      <w:t xml:space="preserve">«Будущее страхового рынка» </w:t>
    </w:r>
  </w:p>
  <w:p w:rsidR="006F0564" w:rsidRPr="006F0564" w:rsidRDefault="005D0A3E" w:rsidP="006F0564">
    <w:pPr>
      <w:pStyle w:val="a5"/>
      <w:tabs>
        <w:tab w:val="left" w:pos="8220"/>
      </w:tabs>
      <w:ind w:left="5387"/>
      <w:rPr>
        <w:b/>
        <w:sz w:val="26"/>
        <w:szCs w:val="26"/>
      </w:rPr>
    </w:pPr>
    <w:r w:rsidRPr="005D0A3E">
      <w:rPr>
        <w:b/>
        <w:sz w:val="26"/>
        <w:szCs w:val="26"/>
      </w:rPr>
      <w:t>1</w:t>
    </w:r>
    <w:r w:rsidR="006F0564" w:rsidRPr="006F0564">
      <w:rPr>
        <w:b/>
        <w:sz w:val="26"/>
        <w:szCs w:val="26"/>
      </w:rPr>
      <w:t>4</w:t>
    </w:r>
    <w:r w:rsidR="0025381E" w:rsidRPr="0025381E">
      <w:rPr>
        <w:b/>
        <w:sz w:val="26"/>
        <w:szCs w:val="26"/>
      </w:rPr>
      <w:t xml:space="preserve"> ноября</w:t>
    </w:r>
    <w:r w:rsidR="00922C44" w:rsidRPr="0025381E">
      <w:rPr>
        <w:b/>
        <w:sz w:val="26"/>
        <w:szCs w:val="26"/>
      </w:rPr>
      <w:t xml:space="preserve"> 201</w:t>
    </w:r>
    <w:r w:rsidR="006F0564" w:rsidRPr="006F0564">
      <w:rPr>
        <w:b/>
        <w:sz w:val="26"/>
        <w:szCs w:val="26"/>
      </w:rPr>
      <w:t>8</w:t>
    </w:r>
    <w:r w:rsidR="00922C44" w:rsidRPr="0025381E">
      <w:rPr>
        <w:b/>
        <w:sz w:val="26"/>
        <w:szCs w:val="26"/>
      </w:rPr>
      <w:t xml:space="preserve"> года</w:t>
    </w:r>
    <w:r w:rsidR="006F0564" w:rsidRPr="006F0564">
      <w:rPr>
        <w:b/>
        <w:sz w:val="26"/>
        <w:szCs w:val="26"/>
      </w:rPr>
      <w:t xml:space="preserve">, </w:t>
    </w:r>
    <w:r w:rsidR="00957ABE" w:rsidRPr="0025381E">
      <w:rPr>
        <w:b/>
        <w:sz w:val="26"/>
        <w:szCs w:val="26"/>
      </w:rPr>
      <w:t xml:space="preserve">Москва, </w:t>
    </w:r>
  </w:p>
  <w:p w:rsidR="006F0564" w:rsidRPr="007A1880" w:rsidRDefault="00BF228C" w:rsidP="006F0564">
    <w:pPr>
      <w:pStyle w:val="a5"/>
      <w:tabs>
        <w:tab w:val="left" w:pos="8220"/>
      </w:tabs>
      <w:ind w:left="5387"/>
      <w:rPr>
        <w:rFonts w:ascii="Times New Roman" w:hAnsi="Times New Roman" w:cs="Times New Roman"/>
        <w:sz w:val="28"/>
        <w:szCs w:val="28"/>
      </w:rPr>
    </w:pPr>
    <w:r w:rsidRPr="00BF228C">
      <w:rPr>
        <w:b/>
        <w:sz w:val="26"/>
        <w:szCs w:val="26"/>
      </w:rPr>
      <w:t>отель «</w:t>
    </w:r>
    <w:proofErr w:type="spellStart"/>
    <w:r w:rsidRPr="00BF228C">
      <w:rPr>
        <w:b/>
        <w:sz w:val="26"/>
        <w:szCs w:val="26"/>
      </w:rPr>
      <w:t>Рэдиссон</w:t>
    </w:r>
    <w:proofErr w:type="spellEnd"/>
    <w:r w:rsidRPr="00BF228C">
      <w:rPr>
        <w:b/>
        <w:sz w:val="26"/>
        <w:szCs w:val="26"/>
      </w:rPr>
      <w:t xml:space="preserve"> </w:t>
    </w:r>
    <w:proofErr w:type="spellStart"/>
    <w:r w:rsidRPr="00BF228C">
      <w:rPr>
        <w:b/>
        <w:sz w:val="26"/>
        <w:szCs w:val="26"/>
      </w:rPr>
      <w:t>Ройал</w:t>
    </w:r>
    <w:proofErr w:type="spellEnd"/>
    <w:r w:rsidRPr="00BF228C">
      <w:rPr>
        <w:b/>
        <w:sz w:val="26"/>
        <w:szCs w:val="26"/>
      </w:rPr>
      <w:t>»</w:t>
    </w:r>
    <w:r w:rsidR="006F0564" w:rsidRPr="006F0564">
      <w:rPr>
        <w:b/>
        <w:sz w:val="26"/>
        <w:szCs w:val="26"/>
      </w:rPr>
      <w:t xml:space="preserve"> («Украина»)</w:t>
    </w:r>
  </w:p>
  <w:p w:rsidR="0025381E" w:rsidRPr="006F0564" w:rsidRDefault="0025381E" w:rsidP="0025381E">
    <w:pPr>
      <w:pStyle w:val="a5"/>
      <w:tabs>
        <w:tab w:val="clear" w:pos="4677"/>
        <w:tab w:val="center" w:pos="4678"/>
        <w:tab w:val="left" w:pos="8220"/>
      </w:tabs>
      <w:ind w:left="5245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536B"/>
    <w:multiLevelType w:val="hybridMultilevel"/>
    <w:tmpl w:val="CDA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936"/>
    <w:multiLevelType w:val="multilevel"/>
    <w:tmpl w:val="FC0E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3F5F"/>
    <w:multiLevelType w:val="hybridMultilevel"/>
    <w:tmpl w:val="A6429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982629"/>
    <w:multiLevelType w:val="multilevel"/>
    <w:tmpl w:val="6DE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90EF9"/>
    <w:multiLevelType w:val="hybridMultilevel"/>
    <w:tmpl w:val="44D8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6EFE"/>
    <w:multiLevelType w:val="hybridMultilevel"/>
    <w:tmpl w:val="C7A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F1258"/>
    <w:multiLevelType w:val="hybridMultilevel"/>
    <w:tmpl w:val="FAD6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D3"/>
    <w:rsid w:val="0003631E"/>
    <w:rsid w:val="00043494"/>
    <w:rsid w:val="000A09B4"/>
    <w:rsid w:val="000A2697"/>
    <w:rsid w:val="000E5FB4"/>
    <w:rsid w:val="00106340"/>
    <w:rsid w:val="00113A02"/>
    <w:rsid w:val="00136CBB"/>
    <w:rsid w:val="00181D3C"/>
    <w:rsid w:val="00184E28"/>
    <w:rsid w:val="0019007A"/>
    <w:rsid w:val="00190671"/>
    <w:rsid w:val="001C1793"/>
    <w:rsid w:val="001C380D"/>
    <w:rsid w:val="001F0302"/>
    <w:rsid w:val="002139C5"/>
    <w:rsid w:val="0025381E"/>
    <w:rsid w:val="002943D0"/>
    <w:rsid w:val="002E2018"/>
    <w:rsid w:val="002F5D68"/>
    <w:rsid w:val="00324EE4"/>
    <w:rsid w:val="003346CD"/>
    <w:rsid w:val="003F4B10"/>
    <w:rsid w:val="00483D5F"/>
    <w:rsid w:val="00492D37"/>
    <w:rsid w:val="004B03A7"/>
    <w:rsid w:val="004B0676"/>
    <w:rsid w:val="004B5FDE"/>
    <w:rsid w:val="005127B9"/>
    <w:rsid w:val="005216D3"/>
    <w:rsid w:val="00580D51"/>
    <w:rsid w:val="005B7FDB"/>
    <w:rsid w:val="005D0A3E"/>
    <w:rsid w:val="00617BA7"/>
    <w:rsid w:val="006541B6"/>
    <w:rsid w:val="00656B77"/>
    <w:rsid w:val="0067490C"/>
    <w:rsid w:val="00675AE6"/>
    <w:rsid w:val="006E13FE"/>
    <w:rsid w:val="006F0564"/>
    <w:rsid w:val="00711A6B"/>
    <w:rsid w:val="007141E5"/>
    <w:rsid w:val="00730BB7"/>
    <w:rsid w:val="007835A2"/>
    <w:rsid w:val="00792FAC"/>
    <w:rsid w:val="007D13C3"/>
    <w:rsid w:val="007F3E53"/>
    <w:rsid w:val="008020F3"/>
    <w:rsid w:val="00896AD6"/>
    <w:rsid w:val="008B6323"/>
    <w:rsid w:val="008D5CBF"/>
    <w:rsid w:val="008E086B"/>
    <w:rsid w:val="00905205"/>
    <w:rsid w:val="00917156"/>
    <w:rsid w:val="00922C44"/>
    <w:rsid w:val="00922D50"/>
    <w:rsid w:val="00956409"/>
    <w:rsid w:val="00957ABE"/>
    <w:rsid w:val="00967AC3"/>
    <w:rsid w:val="009760D0"/>
    <w:rsid w:val="009965BA"/>
    <w:rsid w:val="009B3186"/>
    <w:rsid w:val="009C3C93"/>
    <w:rsid w:val="009D0BC5"/>
    <w:rsid w:val="009F306E"/>
    <w:rsid w:val="00A24CC1"/>
    <w:rsid w:val="00A6103B"/>
    <w:rsid w:val="00A61A24"/>
    <w:rsid w:val="00A61AA1"/>
    <w:rsid w:val="00A75304"/>
    <w:rsid w:val="00AB2196"/>
    <w:rsid w:val="00AD5C7E"/>
    <w:rsid w:val="00AD5E87"/>
    <w:rsid w:val="00AF5A4D"/>
    <w:rsid w:val="00B24343"/>
    <w:rsid w:val="00B31B7D"/>
    <w:rsid w:val="00B72C91"/>
    <w:rsid w:val="00B83AC5"/>
    <w:rsid w:val="00BC5CDD"/>
    <w:rsid w:val="00BE37C3"/>
    <w:rsid w:val="00BF228C"/>
    <w:rsid w:val="00C12699"/>
    <w:rsid w:val="00C80D21"/>
    <w:rsid w:val="00C81C90"/>
    <w:rsid w:val="00C91D87"/>
    <w:rsid w:val="00D27818"/>
    <w:rsid w:val="00D6026E"/>
    <w:rsid w:val="00D76D9B"/>
    <w:rsid w:val="00DC59FA"/>
    <w:rsid w:val="00DD0C86"/>
    <w:rsid w:val="00E46E95"/>
    <w:rsid w:val="00E71E5E"/>
    <w:rsid w:val="00E85907"/>
    <w:rsid w:val="00EA0476"/>
    <w:rsid w:val="00F264A2"/>
    <w:rsid w:val="00F32AEF"/>
    <w:rsid w:val="00F50625"/>
    <w:rsid w:val="00F63D78"/>
    <w:rsid w:val="00F766DA"/>
    <w:rsid w:val="00F91082"/>
    <w:rsid w:val="00FC7989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3F8D635-B441-47E3-AF69-FF1D3479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139C5"/>
  </w:style>
  <w:style w:type="paragraph" w:styleId="1">
    <w:name w:val="heading 1"/>
    <w:basedOn w:val="a0"/>
    <w:link w:val="10"/>
    <w:uiPriority w:val="9"/>
    <w:qFormat/>
    <w:rsid w:val="00483D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483D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paragraph" w:styleId="a9">
    <w:name w:val="Plain Text"/>
    <w:basedOn w:val="a0"/>
    <w:link w:val="aa"/>
    <w:rsid w:val="002139C5"/>
    <w:rPr>
      <w:rFonts w:ascii="Times New Roman" w:eastAsia="Times New Roman" w:hAnsi="Times New Roman" w:cs="Courier New"/>
      <w:szCs w:val="20"/>
      <w:lang w:eastAsia="ru-RU"/>
    </w:rPr>
  </w:style>
  <w:style w:type="character" w:customStyle="1" w:styleId="aa">
    <w:name w:val="Текст Знак"/>
    <w:basedOn w:val="a1"/>
    <w:link w:val="a9"/>
    <w:rsid w:val="002139C5"/>
    <w:rPr>
      <w:rFonts w:ascii="Times New Roman" w:eastAsia="Times New Roman" w:hAnsi="Times New Roman" w:cs="Courier New"/>
      <w:szCs w:val="20"/>
      <w:lang w:eastAsia="ru-RU"/>
    </w:rPr>
  </w:style>
  <w:style w:type="character" w:styleId="ab">
    <w:name w:val="Hyperlink"/>
    <w:basedOn w:val="a1"/>
    <w:uiPriority w:val="99"/>
    <w:unhideWhenUsed/>
    <w:rsid w:val="002139C5"/>
    <w:rPr>
      <w:color w:val="0000FF" w:themeColor="hyperlink"/>
      <w:u w:val="single"/>
    </w:rPr>
  </w:style>
  <w:style w:type="paragraph" w:styleId="ac">
    <w:name w:val="Normal (Web)"/>
    <w:basedOn w:val="a0"/>
    <w:uiPriority w:val="99"/>
    <w:unhideWhenUsed/>
    <w:rsid w:val="00213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Strong"/>
    <w:basedOn w:val="a1"/>
    <w:uiPriority w:val="22"/>
    <w:qFormat/>
    <w:rsid w:val="002139C5"/>
    <w:rPr>
      <w:b/>
      <w:bCs/>
    </w:rPr>
  </w:style>
  <w:style w:type="character" w:customStyle="1" w:styleId="apple-converted-space">
    <w:name w:val="apple-converted-space"/>
    <w:basedOn w:val="a1"/>
    <w:rsid w:val="002139C5"/>
  </w:style>
  <w:style w:type="paragraph" w:styleId="ae">
    <w:name w:val="Balloon Text"/>
    <w:basedOn w:val="a0"/>
    <w:link w:val="af"/>
    <w:uiPriority w:val="99"/>
    <w:semiHidden/>
    <w:unhideWhenUsed/>
    <w:rsid w:val="002139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13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8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83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ponsor">
    <w:name w:val="sponsor"/>
    <w:basedOn w:val="a0"/>
    <w:rsid w:val="00483D5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5D0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ex-a.ru/project/insur_future/2018/conferenc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ex-a.ru/project/insur_future/2018/conference/" TargetMode="External"/><Relationship Id="rId12" Type="http://schemas.openxmlformats.org/officeDocument/2006/relationships/hyperlink" Target="mailto:agababyan@raex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arcymian@raex-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ndieva@raex-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shcheva@raex-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Свищева Екатерина</dc:creator>
  <cp:keywords/>
  <dc:description/>
  <cp:lastModifiedBy>Пользователь</cp:lastModifiedBy>
  <cp:revision>2</cp:revision>
  <cp:lastPrinted>2013-10-07T04:32:00Z</cp:lastPrinted>
  <dcterms:created xsi:type="dcterms:W3CDTF">2018-10-26T12:36:00Z</dcterms:created>
  <dcterms:modified xsi:type="dcterms:W3CDTF">2018-10-26T12:36:00Z</dcterms:modified>
</cp:coreProperties>
</file>