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FACE4" w14:textId="77777777" w:rsidR="00141F9E" w:rsidRDefault="00141F9E">
      <w:pPr>
        <w:rPr>
          <w:rFonts w:ascii="Arial" w:hAnsi="Arial" w:cs="Arial"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ru-RU"/>
        </w:rPr>
        <w:drawing>
          <wp:inline distT="0" distB="0" distL="0" distR="0" wp14:anchorId="4D26120A" wp14:editId="488EDBD4">
            <wp:extent cx="1688465" cy="74993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83856A3" w14:textId="77777777" w:rsidR="00141F9E" w:rsidRDefault="00CC1336" w:rsidP="00141F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1F9E">
        <w:rPr>
          <w:rFonts w:ascii="Arial" w:hAnsi="Arial" w:cs="Arial"/>
          <w:b/>
          <w:sz w:val="28"/>
          <w:szCs w:val="28"/>
        </w:rPr>
        <w:t xml:space="preserve">9-й </w:t>
      </w:r>
      <w:r w:rsidR="00141F9E" w:rsidRPr="00141F9E">
        <w:rPr>
          <w:rFonts w:ascii="Arial" w:hAnsi="Arial" w:cs="Arial"/>
          <w:b/>
          <w:sz w:val="28"/>
          <w:szCs w:val="28"/>
        </w:rPr>
        <w:t xml:space="preserve">Ежегодный </w:t>
      </w:r>
      <w:r w:rsidRPr="00141F9E">
        <w:rPr>
          <w:rFonts w:ascii="Arial" w:hAnsi="Arial" w:cs="Arial"/>
          <w:b/>
          <w:sz w:val="28"/>
          <w:szCs w:val="28"/>
        </w:rPr>
        <w:t xml:space="preserve">Страховой Бизнес Форум </w:t>
      </w:r>
    </w:p>
    <w:p w14:paraId="74605A58" w14:textId="77777777" w:rsidR="00141F9E" w:rsidRDefault="00141F9E" w:rsidP="00141F9E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«Вызовы года 2022»</w:t>
      </w:r>
    </w:p>
    <w:p w14:paraId="2F76C57A" w14:textId="77777777" w:rsidR="00141F9E" w:rsidRDefault="00141F9E" w:rsidP="00141F9E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7A82952F" w14:textId="77777777" w:rsidR="00141F9E" w:rsidRPr="00141F9E" w:rsidRDefault="00CD7EAC" w:rsidP="00147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1F9E">
        <w:rPr>
          <w:rFonts w:ascii="Arial" w:hAnsi="Arial" w:cs="Arial"/>
          <w:b/>
          <w:sz w:val="28"/>
          <w:szCs w:val="28"/>
          <w:u w:val="single"/>
        </w:rPr>
        <w:t>17 февраля</w:t>
      </w:r>
      <w:r w:rsidRPr="00141F9E">
        <w:rPr>
          <w:rFonts w:ascii="Arial" w:hAnsi="Arial" w:cs="Arial"/>
          <w:sz w:val="28"/>
          <w:szCs w:val="28"/>
        </w:rPr>
        <w:t xml:space="preserve"> </w:t>
      </w:r>
      <w:r w:rsidR="00147CE5" w:rsidRPr="00141F9E">
        <w:rPr>
          <w:rFonts w:ascii="Arial" w:hAnsi="Arial" w:cs="Arial"/>
          <w:sz w:val="28"/>
          <w:szCs w:val="28"/>
        </w:rPr>
        <w:t xml:space="preserve">  </w:t>
      </w:r>
    </w:p>
    <w:p w14:paraId="7EA2314B" w14:textId="77777777" w:rsidR="00147CE5" w:rsidRPr="00141F9E" w:rsidRDefault="00477B6A" w:rsidP="00147CE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141F9E">
        <w:rPr>
          <w:rFonts w:ascii="Arial" w:hAnsi="Arial" w:cs="Arial"/>
          <w:sz w:val="28"/>
          <w:szCs w:val="28"/>
        </w:rPr>
        <w:t>Зимняя с</w:t>
      </w:r>
      <w:r w:rsidR="00147CE5" w:rsidRPr="00141F9E">
        <w:rPr>
          <w:rFonts w:ascii="Arial" w:hAnsi="Arial" w:cs="Arial"/>
          <w:sz w:val="28"/>
          <w:szCs w:val="28"/>
        </w:rPr>
        <w:t>ессия</w:t>
      </w:r>
      <w:r w:rsidR="00CD7EAC" w:rsidRPr="00141F9E">
        <w:rPr>
          <w:rFonts w:ascii="Arial" w:hAnsi="Arial" w:cs="Arial"/>
          <w:sz w:val="28"/>
          <w:szCs w:val="28"/>
        </w:rPr>
        <w:t xml:space="preserve"> - </w:t>
      </w:r>
      <w:r w:rsidR="00147CE5" w:rsidRPr="00141F9E">
        <w:rPr>
          <w:rFonts w:ascii="Arial" w:hAnsi="Arial" w:cs="Arial"/>
          <w:b/>
          <w:sz w:val="28"/>
          <w:szCs w:val="28"/>
        </w:rPr>
        <w:t>«</w:t>
      </w:r>
      <w:proofErr w:type="spellStart"/>
      <w:r w:rsidR="00147CE5" w:rsidRPr="00141F9E">
        <w:rPr>
          <w:rFonts w:ascii="Arial" w:hAnsi="Arial" w:cs="Arial"/>
          <w:b/>
          <w:sz w:val="28"/>
          <w:szCs w:val="28"/>
        </w:rPr>
        <w:t>Киберправо</w:t>
      </w:r>
      <w:proofErr w:type="spellEnd"/>
      <w:r w:rsidR="00147CE5" w:rsidRPr="00141F9E">
        <w:rPr>
          <w:rFonts w:ascii="Arial" w:hAnsi="Arial" w:cs="Arial"/>
          <w:b/>
          <w:sz w:val="28"/>
          <w:szCs w:val="28"/>
        </w:rPr>
        <w:t>»</w:t>
      </w:r>
      <w:r w:rsidRPr="00141F9E">
        <w:rPr>
          <w:rFonts w:ascii="Arial" w:hAnsi="Arial" w:cs="Arial"/>
          <w:b/>
          <w:sz w:val="28"/>
          <w:szCs w:val="28"/>
        </w:rPr>
        <w:t>.</w:t>
      </w:r>
    </w:p>
    <w:p w14:paraId="2F4A08F4" w14:textId="77777777" w:rsidR="00477B6A" w:rsidRDefault="00477B6A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46321C" w14:textId="77777777" w:rsid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 xml:space="preserve">Актуальность обсуждения темы </w:t>
      </w:r>
      <w:r w:rsidR="00477B6A" w:rsidRPr="00477B6A">
        <w:rPr>
          <w:rFonts w:ascii="Arial" w:hAnsi="Arial" w:cs="Arial"/>
          <w:sz w:val="24"/>
          <w:szCs w:val="24"/>
        </w:rPr>
        <w:t>законодательства в области интернет-</w:t>
      </w:r>
      <w:proofErr w:type="gramStart"/>
      <w:r w:rsidR="00477B6A" w:rsidRPr="00477B6A">
        <w:rPr>
          <w:rFonts w:ascii="Arial" w:hAnsi="Arial" w:cs="Arial"/>
          <w:sz w:val="24"/>
          <w:szCs w:val="24"/>
        </w:rPr>
        <w:t xml:space="preserve">регулирования  </w:t>
      </w:r>
      <w:r w:rsidRPr="00147CE5">
        <w:rPr>
          <w:rFonts w:ascii="Arial" w:hAnsi="Arial" w:cs="Arial"/>
          <w:sz w:val="24"/>
          <w:szCs w:val="24"/>
        </w:rPr>
        <w:t>диктуется</w:t>
      </w:r>
      <w:proofErr w:type="gramEnd"/>
      <w:r w:rsidRPr="00147CE5">
        <w:rPr>
          <w:rFonts w:ascii="Arial" w:hAnsi="Arial" w:cs="Arial"/>
          <w:sz w:val="24"/>
          <w:szCs w:val="24"/>
        </w:rPr>
        <w:t xml:space="preserve">  активным развитием  современных технологий  и их  внедрением во все направления деятельности компании. И это, в свою очередь, влияет на изменения старых «аналоговых» законов и ведет к появлению нов</w:t>
      </w:r>
      <w:r>
        <w:rPr>
          <w:rFonts w:ascii="Arial" w:hAnsi="Arial" w:cs="Arial"/>
          <w:sz w:val="24"/>
          <w:szCs w:val="24"/>
        </w:rPr>
        <w:t>ых правоприменительных практик.</w:t>
      </w:r>
    </w:p>
    <w:p w14:paraId="0DFD423A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7E26DAE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 xml:space="preserve">Участники </w:t>
      </w:r>
      <w:proofErr w:type="gramStart"/>
      <w:r w:rsidRPr="00147CE5">
        <w:rPr>
          <w:rFonts w:ascii="Arial" w:hAnsi="Arial" w:cs="Arial"/>
          <w:sz w:val="24"/>
          <w:szCs w:val="24"/>
        </w:rPr>
        <w:t>мероприятий  совместно</w:t>
      </w:r>
      <w:proofErr w:type="gramEnd"/>
      <w:r w:rsidRPr="00147CE5">
        <w:rPr>
          <w:rFonts w:ascii="Arial" w:hAnsi="Arial" w:cs="Arial"/>
          <w:sz w:val="24"/>
          <w:szCs w:val="24"/>
        </w:rPr>
        <w:t xml:space="preserve"> с адвокатами, юристами-практиками, представителями ведущих цифровых компаний   обсудят тонкости работы законодательства, регулирующего правовые  отношения в цифровом пространстве; проанализируют реальные бизнес-кейсы и судебные дела;  технические аспекты работы интернета, </w:t>
      </w:r>
      <w:proofErr w:type="spellStart"/>
      <w:r w:rsidRPr="00147CE5">
        <w:rPr>
          <w:rFonts w:ascii="Arial" w:hAnsi="Arial" w:cs="Arial"/>
          <w:sz w:val="24"/>
          <w:szCs w:val="24"/>
        </w:rPr>
        <w:t>блокчейна</w:t>
      </w:r>
      <w:proofErr w:type="spellEnd"/>
      <w:r w:rsidRPr="00147CE5">
        <w:rPr>
          <w:rFonts w:ascii="Arial" w:hAnsi="Arial" w:cs="Arial"/>
          <w:sz w:val="24"/>
          <w:szCs w:val="24"/>
        </w:rPr>
        <w:t xml:space="preserve">.   </w:t>
      </w:r>
    </w:p>
    <w:p w14:paraId="54969868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061B2B6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11BD4B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В программе:</w:t>
      </w:r>
    </w:p>
    <w:p w14:paraId="5697C388" w14:textId="77777777" w:rsidR="00147CE5" w:rsidRPr="00147CE5" w:rsidRDefault="00147CE5" w:rsidP="00147CE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Персональные данные. Последние изменения в законе и практике. Информационная безопасность и защита данных.</w:t>
      </w:r>
    </w:p>
    <w:p w14:paraId="173517B8" w14:textId="77777777" w:rsidR="00147CE5" w:rsidRPr="00147CE5" w:rsidRDefault="00147CE5" w:rsidP="00147CE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Интеллектуальная собственность в цифровую  эпоху. Как защитить права на программное обеспечение и базы данных.</w:t>
      </w:r>
    </w:p>
    <w:p w14:paraId="6ADBA31E" w14:textId="77777777" w:rsidR="00147CE5" w:rsidRPr="00147CE5" w:rsidRDefault="00147CE5" w:rsidP="00147CE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Смарт-контракты и NFT. Что скрывается за модными словами.</w:t>
      </w:r>
    </w:p>
    <w:p w14:paraId="070D955C" w14:textId="77777777" w:rsidR="00147CE5" w:rsidRPr="00147CE5" w:rsidRDefault="00147CE5" w:rsidP="00147CE5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Электронная подпись.</w:t>
      </w:r>
    </w:p>
    <w:p w14:paraId="2F27ADC9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42B6D0" w14:textId="77777777" w:rsid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 xml:space="preserve">К участию </w:t>
      </w:r>
      <w:proofErr w:type="gramStart"/>
      <w:r w:rsidRPr="00147CE5">
        <w:rPr>
          <w:rFonts w:ascii="Arial" w:hAnsi="Arial" w:cs="Arial"/>
          <w:sz w:val="24"/>
          <w:szCs w:val="24"/>
        </w:rPr>
        <w:t>приглашаются:  руководители</w:t>
      </w:r>
      <w:proofErr w:type="gramEnd"/>
      <w:r w:rsidRPr="00147CE5">
        <w:rPr>
          <w:rFonts w:ascii="Arial" w:hAnsi="Arial" w:cs="Arial"/>
          <w:sz w:val="24"/>
          <w:szCs w:val="24"/>
        </w:rPr>
        <w:t xml:space="preserve"> и ведущие специалисты юридических служб, IT  направлений, риск-менеджеры, маркетологи</w:t>
      </w:r>
      <w:r>
        <w:rPr>
          <w:rFonts w:ascii="Arial" w:hAnsi="Arial" w:cs="Arial"/>
          <w:sz w:val="24"/>
          <w:szCs w:val="24"/>
        </w:rPr>
        <w:t xml:space="preserve"> и другие заинтересованные специалисты.</w:t>
      </w:r>
    </w:p>
    <w:p w14:paraId="3A6C0548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136C14" w14:textId="77777777" w:rsid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Формат участия в мероприятии -  онлайн.</w:t>
      </w:r>
    </w:p>
    <w:p w14:paraId="4D261BB3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017319" w14:textId="77777777" w:rsidR="00147CE5" w:rsidRP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47CE5">
        <w:rPr>
          <w:rFonts w:ascii="Arial" w:hAnsi="Arial" w:cs="Arial"/>
          <w:sz w:val="24"/>
          <w:szCs w:val="24"/>
        </w:rPr>
        <w:t>Участникам будет предложена платформа, которая позволит:</w:t>
      </w:r>
    </w:p>
    <w:p w14:paraId="34A97474" w14:textId="77777777" w:rsidR="00147CE5" w:rsidRPr="00477B6A" w:rsidRDefault="00147CE5" w:rsidP="00477B6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7B6A">
        <w:rPr>
          <w:rFonts w:ascii="Arial" w:hAnsi="Arial" w:cs="Arial"/>
          <w:sz w:val="24"/>
          <w:szCs w:val="24"/>
        </w:rPr>
        <w:t xml:space="preserve">просматривать все мероприятия, </w:t>
      </w:r>
      <w:r w:rsidR="00477B6A" w:rsidRPr="00477B6A">
        <w:rPr>
          <w:rFonts w:ascii="Arial" w:hAnsi="Arial" w:cs="Arial"/>
          <w:sz w:val="24"/>
          <w:szCs w:val="24"/>
        </w:rPr>
        <w:t xml:space="preserve">включенные в </w:t>
      </w:r>
      <w:r w:rsidRPr="00477B6A">
        <w:rPr>
          <w:rFonts w:ascii="Arial" w:hAnsi="Arial" w:cs="Arial"/>
          <w:sz w:val="24"/>
          <w:szCs w:val="24"/>
        </w:rPr>
        <w:t xml:space="preserve"> программу Форума,  как в прямом эфире, так и в записи;</w:t>
      </w:r>
    </w:p>
    <w:p w14:paraId="63E54EF8" w14:textId="77777777" w:rsidR="00147CE5" w:rsidRPr="00477B6A" w:rsidRDefault="00147CE5" w:rsidP="00477B6A">
      <w:pPr>
        <w:pStyle w:val="a3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77B6A">
        <w:rPr>
          <w:rFonts w:ascii="Arial" w:hAnsi="Arial" w:cs="Arial"/>
          <w:sz w:val="24"/>
          <w:szCs w:val="24"/>
        </w:rPr>
        <w:t>иметь доступ ко всем презентациям во время и после окончания Форума.</w:t>
      </w:r>
    </w:p>
    <w:p w14:paraId="6F136F36" w14:textId="77777777" w:rsidR="00477B6A" w:rsidRDefault="00477B6A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9E52C4" w14:textId="77777777" w:rsidR="00477B6A" w:rsidRPr="00147CE5" w:rsidRDefault="00477B6A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FDA159F" w14:textId="77777777" w:rsidR="00147CE5" w:rsidRDefault="00147CE5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C7C6E99" w14:textId="77777777" w:rsidR="007C3649" w:rsidRDefault="007C3649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ABA48B" w14:textId="77777777" w:rsidR="007C3649" w:rsidRDefault="007C3649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454D8" w14:textId="77777777" w:rsidR="007C3649" w:rsidRDefault="007C3649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C7AF1E" w14:textId="77777777" w:rsidR="007C3649" w:rsidRDefault="007C3649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A960B23" w14:textId="77777777" w:rsidR="007C3649" w:rsidRDefault="007C3649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35ED25" w14:textId="77777777" w:rsidR="00477B6A" w:rsidRDefault="00477B6A" w:rsidP="00147C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4D77D74" w14:textId="77777777" w:rsidR="00141F9E" w:rsidRPr="00141F9E" w:rsidRDefault="00477B6A" w:rsidP="00147CE5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  <w:r w:rsidRPr="00141F9E">
        <w:rPr>
          <w:rFonts w:ascii="Arial" w:hAnsi="Arial" w:cs="Arial"/>
          <w:b/>
          <w:sz w:val="28"/>
          <w:szCs w:val="28"/>
          <w:u w:val="single"/>
        </w:rPr>
        <w:lastRenderedPageBreak/>
        <w:t>16 марта</w:t>
      </w:r>
    </w:p>
    <w:p w14:paraId="39F4C340" w14:textId="77777777" w:rsidR="00477B6A" w:rsidRPr="00141F9E" w:rsidRDefault="00477B6A" w:rsidP="00147CE5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141F9E">
        <w:rPr>
          <w:rFonts w:ascii="Arial" w:hAnsi="Arial" w:cs="Arial"/>
          <w:sz w:val="28"/>
          <w:szCs w:val="28"/>
        </w:rPr>
        <w:t xml:space="preserve">Весенняя сессия - </w:t>
      </w:r>
      <w:r w:rsidRPr="00141F9E">
        <w:rPr>
          <w:rFonts w:ascii="Arial" w:hAnsi="Arial" w:cs="Arial"/>
          <w:b/>
          <w:sz w:val="28"/>
          <w:szCs w:val="28"/>
        </w:rPr>
        <w:t>«Финансы»</w:t>
      </w:r>
    </w:p>
    <w:p w14:paraId="7DF34E9B" w14:textId="77777777" w:rsidR="00477B6A" w:rsidRPr="00477B6A" w:rsidRDefault="00477B6A" w:rsidP="00147CE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7A1B80C6" w14:textId="77777777" w:rsidR="007C3649" w:rsidRPr="007C3649" w:rsidRDefault="007D6BAD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Мероприятие предназначено</w:t>
      </w:r>
      <w:r w:rsidR="007C3649" w:rsidRPr="007C3649">
        <w:rPr>
          <w:rFonts w:ascii="Arial" w:hAnsi="Arial" w:cs="Arial"/>
          <w:sz w:val="24"/>
          <w:szCs w:val="24"/>
        </w:rPr>
        <w:t xml:space="preserve"> для  представителей финансового и   бухгалтерского блоков, руководителей департаментов ОСБУ и МСФО отчетности, службы внутреннего аудита страховых и брокерских компаний, методологов и разработчиков софта (ПО)  IT-компаний.</w:t>
      </w:r>
    </w:p>
    <w:p w14:paraId="0C281E80" w14:textId="77777777" w:rsid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26BDA2" w14:textId="77777777" w:rsid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45E557" w14:textId="77777777" w:rsid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49">
        <w:rPr>
          <w:rFonts w:ascii="Arial" w:hAnsi="Arial" w:cs="Arial"/>
          <w:sz w:val="24"/>
          <w:szCs w:val="24"/>
        </w:rPr>
        <w:t>В программе:</w:t>
      </w:r>
    </w:p>
    <w:p w14:paraId="037C0D41" w14:textId="77777777" w:rsidR="007D6BAD" w:rsidRPr="007C3649" w:rsidRDefault="007D6BAD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153780" w14:textId="77777777" w:rsidR="007C3649" w:rsidRPr="007D6BAD" w:rsidRDefault="007D6BAD" w:rsidP="007D6B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BAD">
        <w:rPr>
          <w:rFonts w:ascii="Arial" w:hAnsi="Arial" w:cs="Arial"/>
          <w:sz w:val="24"/>
          <w:szCs w:val="24"/>
        </w:rPr>
        <w:t>В</w:t>
      </w:r>
      <w:r w:rsidR="007C3649" w:rsidRPr="007D6BAD">
        <w:rPr>
          <w:rFonts w:ascii="Arial" w:hAnsi="Arial" w:cs="Arial"/>
          <w:sz w:val="24"/>
          <w:szCs w:val="24"/>
        </w:rPr>
        <w:t>опросы отражения договоров страхования в бухгалтерском учете в соответствии  с МСФО 17 и н</w:t>
      </w:r>
      <w:r>
        <w:rPr>
          <w:rFonts w:ascii="Arial" w:hAnsi="Arial" w:cs="Arial"/>
          <w:sz w:val="24"/>
          <w:szCs w:val="24"/>
        </w:rPr>
        <w:t>ормативными актами Банка России.</w:t>
      </w:r>
    </w:p>
    <w:p w14:paraId="4DFF0EE1" w14:textId="77777777" w:rsidR="007C3649" w:rsidRDefault="007D6BAD" w:rsidP="007D6B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BAD">
        <w:rPr>
          <w:rFonts w:ascii="Arial" w:hAnsi="Arial" w:cs="Arial"/>
          <w:sz w:val="24"/>
          <w:szCs w:val="24"/>
        </w:rPr>
        <w:t>Ф</w:t>
      </w:r>
      <w:r w:rsidR="007C3649" w:rsidRPr="007D6BAD">
        <w:rPr>
          <w:rFonts w:ascii="Arial" w:hAnsi="Arial" w:cs="Arial"/>
          <w:sz w:val="24"/>
          <w:szCs w:val="24"/>
        </w:rPr>
        <w:t>инансовая отчетность  в соответствии с МСФО 17, анализ и ценн</w:t>
      </w:r>
      <w:r>
        <w:rPr>
          <w:rFonts w:ascii="Arial" w:hAnsi="Arial" w:cs="Arial"/>
          <w:sz w:val="24"/>
          <w:szCs w:val="24"/>
        </w:rPr>
        <w:t>ость перехода на новый стандарт.</w:t>
      </w:r>
    </w:p>
    <w:p w14:paraId="4CEA9E5C" w14:textId="77777777" w:rsidR="007D6BAD" w:rsidRDefault="007D6BAD" w:rsidP="007D6B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BAD">
        <w:rPr>
          <w:rFonts w:ascii="Arial" w:hAnsi="Arial" w:cs="Arial"/>
          <w:sz w:val="24"/>
          <w:szCs w:val="24"/>
        </w:rPr>
        <w:t>Новые правила оценки платежеспособности – Положение № 710-П. Первый опыт применения и дальнейшее развитие.</w:t>
      </w:r>
    </w:p>
    <w:p w14:paraId="5FCA1A58" w14:textId="77777777" w:rsidR="007D6BAD" w:rsidRPr="007D6BAD" w:rsidRDefault="007D6BAD" w:rsidP="007D6B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BAD">
        <w:rPr>
          <w:rFonts w:ascii="Arial" w:hAnsi="Arial" w:cs="Arial"/>
          <w:sz w:val="24"/>
          <w:szCs w:val="24"/>
        </w:rPr>
        <w:t>XBRL-отчетность страховщиков. Комментарии Банка России.</w:t>
      </w:r>
    </w:p>
    <w:p w14:paraId="67618386" w14:textId="77777777" w:rsidR="007C3649" w:rsidRPr="007D6BAD" w:rsidRDefault="007C3649" w:rsidP="007D6BAD">
      <w:pPr>
        <w:pStyle w:val="a3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D6BAD">
        <w:rPr>
          <w:rFonts w:ascii="Arial" w:hAnsi="Arial" w:cs="Arial"/>
          <w:sz w:val="24"/>
          <w:szCs w:val="24"/>
        </w:rPr>
        <w:t>другие</w:t>
      </w:r>
    </w:p>
    <w:p w14:paraId="22FF988D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8C3024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1FA388" w14:textId="77777777" w:rsidR="007C3649" w:rsidRPr="007C3649" w:rsidRDefault="007D6BAD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участию приглашаются </w:t>
      </w:r>
      <w:r w:rsidR="007C3649" w:rsidRPr="007C364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представители </w:t>
      </w:r>
      <w:r w:rsidR="007C3649" w:rsidRPr="007C3649">
        <w:rPr>
          <w:rFonts w:ascii="Arial" w:hAnsi="Arial" w:cs="Arial"/>
          <w:sz w:val="24"/>
          <w:szCs w:val="24"/>
        </w:rPr>
        <w:t xml:space="preserve">Банка России, ведущих российских и международных консалтинговых и аудиторских компаний, </w:t>
      </w:r>
      <w:r>
        <w:rPr>
          <w:rFonts w:ascii="Arial" w:hAnsi="Arial" w:cs="Arial"/>
          <w:sz w:val="24"/>
          <w:szCs w:val="24"/>
        </w:rPr>
        <w:t>страховых компаний,  независимые эксперты</w:t>
      </w:r>
      <w:r w:rsidR="007C3649" w:rsidRPr="007C3649">
        <w:rPr>
          <w:rFonts w:ascii="Arial" w:hAnsi="Arial" w:cs="Arial"/>
          <w:sz w:val="24"/>
          <w:szCs w:val="24"/>
        </w:rPr>
        <w:t>.</w:t>
      </w:r>
    </w:p>
    <w:p w14:paraId="33D152B4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5E8302" w14:textId="77777777" w:rsidR="007C3649" w:rsidRPr="007C3649" w:rsidRDefault="007D6BAD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Сессия</w:t>
      </w:r>
      <w:r w:rsidR="007C3649" w:rsidRPr="007C3649">
        <w:rPr>
          <w:rFonts w:ascii="Arial" w:hAnsi="Arial" w:cs="Arial"/>
          <w:sz w:val="24"/>
          <w:szCs w:val="24"/>
        </w:rPr>
        <w:t xml:space="preserve">  будет проходить в двух режимах: онлайн и офлайн.</w:t>
      </w:r>
    </w:p>
    <w:p w14:paraId="44D49F5F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BF2C978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49">
        <w:rPr>
          <w:rFonts w:ascii="Arial" w:hAnsi="Arial" w:cs="Arial"/>
          <w:sz w:val="24"/>
          <w:szCs w:val="24"/>
        </w:rPr>
        <w:t>При участии офлайн будут соблюдаться все требования Роспотребнадзора.</w:t>
      </w:r>
    </w:p>
    <w:p w14:paraId="1C27CD2C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F6DCE3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49">
        <w:rPr>
          <w:rFonts w:ascii="Arial" w:hAnsi="Arial" w:cs="Arial"/>
          <w:sz w:val="24"/>
          <w:szCs w:val="24"/>
        </w:rPr>
        <w:t>Участникам-онлайн будет предложена платформа, которая предоставит все ключевые возможности, которые они имели бы при «живом» участии в мероприятии:</w:t>
      </w:r>
    </w:p>
    <w:p w14:paraId="4284CA61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49">
        <w:rPr>
          <w:rFonts w:ascii="Arial" w:hAnsi="Arial" w:cs="Arial"/>
          <w:sz w:val="24"/>
          <w:szCs w:val="24"/>
        </w:rPr>
        <w:t>- просматривать все выступления,  как в прямом эфире, так и в записи;</w:t>
      </w:r>
    </w:p>
    <w:p w14:paraId="7B54C3E0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C3649">
        <w:rPr>
          <w:rFonts w:ascii="Arial" w:hAnsi="Arial" w:cs="Arial"/>
          <w:sz w:val="24"/>
          <w:szCs w:val="24"/>
        </w:rPr>
        <w:t>- иметь доступ ко всем презентациям во время и после окончания Конференции.</w:t>
      </w:r>
    </w:p>
    <w:p w14:paraId="7DEB6401" w14:textId="77777777" w:rsidR="007C3649" w:rsidRPr="007C3649" w:rsidRDefault="007C3649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A686F7A" w14:textId="77777777" w:rsidR="00477B6A" w:rsidRDefault="007D6BAD" w:rsidP="007C364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Сессия </w:t>
      </w:r>
      <w:r w:rsidR="007C3649" w:rsidRPr="007C3649">
        <w:rPr>
          <w:rFonts w:ascii="Arial" w:hAnsi="Arial" w:cs="Arial"/>
          <w:sz w:val="24"/>
          <w:szCs w:val="24"/>
        </w:rPr>
        <w:t xml:space="preserve"> в режиме офлайн состоится в отеле «Националь» по адресу:  ул. Моховая, 15/1, стр.1</w:t>
      </w:r>
    </w:p>
    <w:p w14:paraId="23897191" w14:textId="77777777" w:rsidR="00141F9E" w:rsidRDefault="00141F9E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67DC6" w14:textId="77777777" w:rsidR="00141F9E" w:rsidRDefault="00141F9E" w:rsidP="007C364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1A3F450" w14:textId="77777777" w:rsidR="00141F9E" w:rsidRPr="00141F9E" w:rsidRDefault="00141F9E" w:rsidP="00141F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1F9E">
        <w:rPr>
          <w:rFonts w:ascii="Arial" w:hAnsi="Arial" w:cs="Arial"/>
          <w:sz w:val="24"/>
          <w:szCs w:val="24"/>
        </w:rPr>
        <w:t>Более подробная информация:</w:t>
      </w:r>
    </w:p>
    <w:p w14:paraId="49E083BE" w14:textId="77777777" w:rsidR="00141F9E" w:rsidRPr="00141F9E" w:rsidRDefault="00141F9E" w:rsidP="00141F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1F9E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51054D">
          <w:rPr>
            <w:rStyle w:val="a4"/>
            <w:rFonts w:ascii="Arial" w:hAnsi="Arial" w:cs="Arial"/>
            <w:sz w:val="24"/>
            <w:szCs w:val="24"/>
          </w:rPr>
          <w:t>www.insurforum.com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52AF254" w14:textId="77777777" w:rsidR="00141F9E" w:rsidRPr="00141F9E" w:rsidRDefault="004B361C" w:rsidP="00141F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141F9E" w:rsidRPr="0051054D">
          <w:rPr>
            <w:rStyle w:val="a4"/>
            <w:rFonts w:ascii="Arial" w:hAnsi="Arial" w:cs="Arial"/>
            <w:sz w:val="24"/>
            <w:szCs w:val="24"/>
          </w:rPr>
          <w:t>format@ins-df.com</w:t>
        </w:r>
      </w:hyperlink>
      <w:r w:rsidR="00141F9E">
        <w:rPr>
          <w:rFonts w:ascii="Arial" w:hAnsi="Arial" w:cs="Arial"/>
          <w:sz w:val="24"/>
          <w:szCs w:val="24"/>
        </w:rPr>
        <w:t xml:space="preserve"> </w:t>
      </w:r>
      <w:r w:rsidR="00141F9E" w:rsidRPr="00141F9E">
        <w:rPr>
          <w:rFonts w:ascii="Arial" w:hAnsi="Arial" w:cs="Arial"/>
          <w:sz w:val="24"/>
          <w:szCs w:val="24"/>
        </w:rPr>
        <w:t xml:space="preserve"> </w:t>
      </w:r>
    </w:p>
    <w:p w14:paraId="1B9F6659" w14:textId="77777777" w:rsidR="00141F9E" w:rsidRPr="00CD7EAC" w:rsidRDefault="00141F9E" w:rsidP="00141F9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41F9E">
        <w:rPr>
          <w:rFonts w:ascii="Arial" w:hAnsi="Arial" w:cs="Arial"/>
          <w:sz w:val="24"/>
          <w:szCs w:val="24"/>
        </w:rPr>
        <w:t>+7 495 988 29 89; +7 985 507 35 60</w:t>
      </w:r>
    </w:p>
    <w:sectPr w:rsidR="00141F9E" w:rsidRPr="00CD7E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E7C"/>
    <w:multiLevelType w:val="hybridMultilevel"/>
    <w:tmpl w:val="91D65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E16C6"/>
    <w:multiLevelType w:val="hybridMultilevel"/>
    <w:tmpl w:val="74BE0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602DAA"/>
    <w:multiLevelType w:val="hybridMultilevel"/>
    <w:tmpl w:val="64F8E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EAC"/>
    <w:rsid w:val="00141F9E"/>
    <w:rsid w:val="00147CE5"/>
    <w:rsid w:val="00477B6A"/>
    <w:rsid w:val="004B361C"/>
    <w:rsid w:val="00637B07"/>
    <w:rsid w:val="007C3649"/>
    <w:rsid w:val="007D6BAD"/>
    <w:rsid w:val="00B67527"/>
    <w:rsid w:val="00CC1336"/>
    <w:rsid w:val="00CD7EAC"/>
    <w:rsid w:val="00EB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E4B07"/>
  <w15:docId w15:val="{18C0726E-3E62-4EC5-B227-2FE42E5C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CE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41F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ormat@ins-df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surforum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Сергей Буйвидович</cp:lastModifiedBy>
  <cp:revision>2</cp:revision>
  <dcterms:created xsi:type="dcterms:W3CDTF">2022-01-12T07:05:00Z</dcterms:created>
  <dcterms:modified xsi:type="dcterms:W3CDTF">2022-01-12T07:05:00Z</dcterms:modified>
</cp:coreProperties>
</file>