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D5FCB" w:rsidRPr="00AD5FCB" w:rsidTr="00AD5FCB">
        <w:tc>
          <w:tcPr>
            <w:tcW w:w="2943" w:type="dxa"/>
          </w:tcPr>
          <w:p w:rsidR="00AD5FCB" w:rsidRDefault="00AD5FCB" w:rsidP="00AD5FCB">
            <w:pPr>
              <w:rPr>
                <w:rStyle w:val="a5"/>
                <w:rFonts w:ascii="Georgia" w:hAnsi="Georgia"/>
                <w:color w:val="2E2929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bCs/>
                <w:noProof/>
                <w:color w:val="2E2929"/>
                <w:sz w:val="21"/>
                <w:szCs w:val="21"/>
                <w:lang w:eastAsia="ru-RU"/>
              </w:rPr>
              <w:drawing>
                <wp:inline distT="0" distB="0" distL="0" distR="0">
                  <wp:extent cx="1582197" cy="520915"/>
                  <wp:effectExtent l="19050" t="0" r="0" b="0"/>
                  <wp:docPr id="2" name="Рисунок 0" descr="finvolonter_logo_vec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volonter_logo_vecct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059" cy="5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AD5FCB" w:rsidRDefault="00AD5FCB" w:rsidP="00AD5FCB">
            <w:pPr>
              <w:jc w:val="center"/>
              <w:rPr>
                <w:rStyle w:val="a5"/>
                <w:rFonts w:ascii="Georgia" w:hAnsi="Georgia"/>
                <w:color w:val="2E2929"/>
                <w:sz w:val="21"/>
                <w:szCs w:val="21"/>
              </w:rPr>
            </w:pPr>
            <w:r w:rsidRPr="005E007C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>III Всероссийский конгресс</w:t>
            </w:r>
          </w:p>
          <w:p w:rsidR="00AD5FCB" w:rsidRDefault="00AD5FCB" w:rsidP="00AD5FCB">
            <w:pPr>
              <w:jc w:val="center"/>
            </w:pPr>
            <w:r w:rsidRPr="005E007C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>«</w:t>
            </w:r>
            <w:r w:rsidR="007345F7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>Волонтеров ф</w:t>
            </w:r>
            <w:r w:rsidRPr="005E007C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>инансово</w:t>
            </w:r>
            <w:r w:rsidR="007345F7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>го</w:t>
            </w:r>
            <w:r w:rsidRPr="005E007C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 xml:space="preserve"> просвещени</w:t>
            </w:r>
            <w:r w:rsidR="007345F7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>я</w:t>
            </w:r>
            <w:r w:rsidRPr="005E007C">
              <w:rPr>
                <w:rStyle w:val="a5"/>
                <w:rFonts w:ascii="Georgia" w:hAnsi="Georgia"/>
                <w:color w:val="2E2929"/>
                <w:sz w:val="21"/>
                <w:szCs w:val="21"/>
              </w:rPr>
              <w:t xml:space="preserve"> граждан»</w:t>
            </w:r>
          </w:p>
          <w:p w:rsidR="00AD5FCB" w:rsidRPr="00AD5FCB" w:rsidRDefault="00AD5FCB" w:rsidP="00D86F53">
            <w:pPr>
              <w:jc w:val="center"/>
              <w:rPr>
                <w:rStyle w:val="a5"/>
                <w:rFonts w:ascii="Georgia" w:hAnsi="Georgia"/>
                <w:color w:val="2E2929"/>
                <w:sz w:val="21"/>
                <w:szCs w:val="21"/>
              </w:rPr>
            </w:pPr>
          </w:p>
        </w:tc>
      </w:tr>
    </w:tbl>
    <w:p w:rsidR="009275F4" w:rsidRPr="00AD5FCB" w:rsidRDefault="009275F4" w:rsidP="00D86F53">
      <w:pPr>
        <w:jc w:val="center"/>
        <w:rPr>
          <w:rStyle w:val="a5"/>
          <w:rFonts w:ascii="Georgia" w:hAnsi="Georgia"/>
          <w:color w:val="2E2929"/>
          <w:sz w:val="21"/>
          <w:szCs w:val="21"/>
        </w:rPr>
      </w:pPr>
    </w:p>
    <w:p w:rsidR="00D86F53" w:rsidRPr="005E007C" w:rsidRDefault="00D86F53" w:rsidP="00D86F53">
      <w:pPr>
        <w:pStyle w:val="a4"/>
        <w:spacing w:before="0" w:beforeAutospacing="0" w:after="150" w:afterAutospacing="0"/>
        <w:jc w:val="both"/>
        <w:rPr>
          <w:rFonts w:ascii="Georgia" w:hAnsi="Georgia"/>
          <w:color w:val="444444"/>
          <w:sz w:val="21"/>
          <w:szCs w:val="21"/>
        </w:rPr>
      </w:pPr>
      <w:r w:rsidRPr="005E007C">
        <w:rPr>
          <w:rStyle w:val="a5"/>
          <w:rFonts w:ascii="Georgia" w:hAnsi="Georgia"/>
          <w:color w:val="444444"/>
          <w:sz w:val="21"/>
          <w:szCs w:val="21"/>
        </w:rPr>
        <w:t>17-18 мая 2017 года</w:t>
      </w:r>
      <w:r w:rsidRPr="005E007C"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/>
          <w:color w:val="444444"/>
          <w:sz w:val="21"/>
          <w:szCs w:val="21"/>
        </w:rPr>
        <w:t xml:space="preserve">состоится </w:t>
      </w:r>
      <w:r w:rsidRPr="005E007C">
        <w:rPr>
          <w:rStyle w:val="a5"/>
          <w:rFonts w:ascii="Georgia" w:hAnsi="Georgia"/>
          <w:color w:val="444444"/>
          <w:sz w:val="21"/>
          <w:szCs w:val="21"/>
        </w:rPr>
        <w:t>III Всероссийский конгресс «</w:t>
      </w:r>
      <w:r w:rsidR="007345F7">
        <w:rPr>
          <w:rStyle w:val="a5"/>
          <w:rFonts w:ascii="Georgia" w:hAnsi="Georgia"/>
          <w:color w:val="444444"/>
          <w:sz w:val="21"/>
          <w:szCs w:val="21"/>
        </w:rPr>
        <w:t>Волонтеров ф</w:t>
      </w:r>
      <w:r w:rsidRPr="005E007C">
        <w:rPr>
          <w:rStyle w:val="a5"/>
          <w:rFonts w:ascii="Georgia" w:hAnsi="Georgia"/>
          <w:color w:val="444444"/>
          <w:sz w:val="21"/>
          <w:szCs w:val="21"/>
        </w:rPr>
        <w:t>инансово</w:t>
      </w:r>
      <w:r w:rsidR="007345F7">
        <w:rPr>
          <w:rStyle w:val="a5"/>
          <w:rFonts w:ascii="Georgia" w:hAnsi="Georgia"/>
          <w:color w:val="444444"/>
          <w:sz w:val="21"/>
          <w:szCs w:val="21"/>
        </w:rPr>
        <w:t>го</w:t>
      </w:r>
      <w:r w:rsidRPr="005E007C">
        <w:rPr>
          <w:rStyle w:val="a5"/>
          <w:rFonts w:ascii="Georgia" w:hAnsi="Georgia"/>
          <w:color w:val="444444"/>
          <w:sz w:val="21"/>
          <w:szCs w:val="21"/>
        </w:rPr>
        <w:t xml:space="preserve"> просвещени</w:t>
      </w:r>
      <w:r w:rsidR="007345F7">
        <w:rPr>
          <w:rStyle w:val="a5"/>
          <w:rFonts w:ascii="Georgia" w:hAnsi="Georgia"/>
          <w:color w:val="444444"/>
          <w:sz w:val="21"/>
          <w:szCs w:val="21"/>
        </w:rPr>
        <w:t>я</w:t>
      </w:r>
      <w:r w:rsidRPr="005E007C">
        <w:rPr>
          <w:rStyle w:val="a5"/>
          <w:rFonts w:ascii="Georgia" w:hAnsi="Georgia"/>
          <w:color w:val="444444"/>
          <w:sz w:val="21"/>
          <w:szCs w:val="21"/>
        </w:rPr>
        <w:t xml:space="preserve"> граждан»</w:t>
      </w:r>
      <w:r w:rsidRPr="005E007C">
        <w:rPr>
          <w:rFonts w:ascii="Georgia" w:hAnsi="Georgia"/>
          <w:color w:val="444444"/>
          <w:sz w:val="21"/>
          <w:szCs w:val="21"/>
        </w:rPr>
        <w:t>.</w:t>
      </w:r>
    </w:p>
    <w:p w:rsidR="00D86F53" w:rsidRPr="005E007C" w:rsidRDefault="00D86F53" w:rsidP="00D86F53">
      <w:pPr>
        <w:pStyle w:val="a4"/>
        <w:spacing w:before="0" w:beforeAutospacing="0" w:after="150" w:afterAutospacing="0"/>
        <w:jc w:val="both"/>
        <w:rPr>
          <w:rFonts w:ascii="Georgia" w:hAnsi="Georgia"/>
          <w:color w:val="444444"/>
          <w:sz w:val="21"/>
          <w:szCs w:val="21"/>
        </w:rPr>
      </w:pPr>
      <w:r w:rsidRPr="005E007C">
        <w:rPr>
          <w:rFonts w:ascii="Georgia" w:hAnsi="Georgia"/>
          <w:color w:val="444444"/>
          <w:sz w:val="21"/>
          <w:szCs w:val="21"/>
        </w:rPr>
        <w:t>Организаторами мероприятия выступают</w:t>
      </w:r>
      <w:r w:rsidRPr="005E007C">
        <w:rPr>
          <w:rStyle w:val="apple-converted-space"/>
          <w:rFonts w:ascii="Georgia" w:hAnsi="Georgia"/>
          <w:color w:val="444444"/>
          <w:sz w:val="21"/>
          <w:szCs w:val="21"/>
        </w:rPr>
        <w:t xml:space="preserve"> </w:t>
      </w:r>
      <w:r w:rsidRPr="005E007C">
        <w:rPr>
          <w:rStyle w:val="a5"/>
          <w:rFonts w:ascii="Georgia" w:hAnsi="Georgia"/>
          <w:color w:val="444444"/>
          <w:sz w:val="21"/>
          <w:szCs w:val="21"/>
        </w:rPr>
        <w:t>Экспертный совет по финансовой грамотности при Банке России и</w:t>
      </w:r>
      <w:r w:rsidRPr="005E007C">
        <w:rPr>
          <w:rFonts w:ascii="Georgia" w:hAnsi="Georgia"/>
          <w:color w:val="444444"/>
          <w:sz w:val="21"/>
          <w:szCs w:val="21"/>
        </w:rPr>
        <w:t xml:space="preserve"> </w:t>
      </w:r>
      <w:r w:rsidRPr="005E007C">
        <w:rPr>
          <w:rStyle w:val="a5"/>
          <w:rFonts w:ascii="Georgia" w:hAnsi="Georgia"/>
          <w:color w:val="444444"/>
          <w:sz w:val="21"/>
          <w:szCs w:val="21"/>
        </w:rPr>
        <w:t>НП «Сообщество профессионалов финансового рынка «САПФИР»</w:t>
      </w:r>
      <w:r w:rsidRPr="005E007C">
        <w:rPr>
          <w:rFonts w:ascii="Georgia" w:hAnsi="Georgia"/>
          <w:color w:val="444444"/>
          <w:sz w:val="21"/>
          <w:szCs w:val="21"/>
        </w:rPr>
        <w:t>.</w:t>
      </w:r>
    </w:p>
    <w:p w:rsidR="00D86F53" w:rsidRPr="005E007C" w:rsidRDefault="00D86F53" w:rsidP="00D86F53">
      <w:pPr>
        <w:pStyle w:val="a4"/>
        <w:spacing w:before="0" w:beforeAutospacing="0" w:after="150" w:afterAutospacing="0"/>
        <w:jc w:val="both"/>
        <w:rPr>
          <w:rStyle w:val="a5"/>
          <w:rFonts w:ascii="Georgia" w:hAnsi="Georgia"/>
          <w:color w:val="444444"/>
          <w:sz w:val="21"/>
          <w:szCs w:val="21"/>
        </w:rPr>
      </w:pPr>
      <w:r w:rsidRPr="005E007C">
        <w:rPr>
          <w:rStyle w:val="a5"/>
          <w:rFonts w:ascii="Georgia" w:hAnsi="Georgia"/>
          <w:color w:val="444444"/>
          <w:sz w:val="21"/>
          <w:szCs w:val="21"/>
        </w:rPr>
        <w:t>При поддержке Центрального банка Российской Федерации.</w:t>
      </w:r>
    </w:p>
    <w:p w:rsidR="00D86F53" w:rsidRPr="005E007C" w:rsidRDefault="0099093A" w:rsidP="0099093A">
      <w:pPr>
        <w:pStyle w:val="a4"/>
        <w:spacing w:before="0" w:beforeAutospacing="0" w:after="150" w:afterAutospacing="0"/>
        <w:jc w:val="both"/>
        <w:rPr>
          <w:rFonts w:ascii="Georgia" w:hAnsi="Georgia"/>
          <w:color w:val="444444"/>
          <w:sz w:val="21"/>
          <w:szCs w:val="21"/>
        </w:rPr>
      </w:pPr>
      <w:r w:rsidRPr="0099093A">
        <w:rPr>
          <w:rFonts w:ascii="Georgia" w:hAnsi="Georgia"/>
          <w:color w:val="444444"/>
          <w:sz w:val="21"/>
          <w:szCs w:val="21"/>
        </w:rPr>
        <w:t xml:space="preserve">Целью Конгресса является информирование широкой общественности и экспертного сообщества о программах и мероприятиях по повышению финансовой грамотности населения Российской Федерации, формирование в России сети волонтеров финансового просвещения граждан, содействие формированию Всероссийского совета по финансовому просвещению граждан, обмен опытом и выработка подходов по просвещению волонтерами населения в целях повышения финансовой грамотности и защиты прав потребителей финансовых услуг. </w:t>
      </w:r>
    </w:p>
    <w:p w:rsidR="00D86F53" w:rsidRPr="005E007C" w:rsidRDefault="00D86F53" w:rsidP="00D86F53">
      <w:pPr>
        <w:pStyle w:val="a4"/>
        <w:spacing w:before="0" w:beforeAutospacing="0" w:after="150" w:afterAutospacing="0"/>
        <w:jc w:val="both"/>
        <w:rPr>
          <w:rFonts w:ascii="Georgia" w:hAnsi="Georgia"/>
          <w:color w:val="444444"/>
          <w:sz w:val="21"/>
          <w:szCs w:val="21"/>
        </w:rPr>
      </w:pPr>
      <w:r w:rsidRPr="005E007C">
        <w:rPr>
          <w:rFonts w:ascii="Georgia" w:hAnsi="Georgia"/>
          <w:color w:val="444444"/>
          <w:sz w:val="21"/>
          <w:szCs w:val="21"/>
        </w:rPr>
        <w:t>Участниками Конгресса станут представители территориальных подразделений Банка России, Министерства финансов Российской Федерации, региональных финансовых органов, администраций субъектов Федерации и региональных органов управления образования; профессиональные участники финансового рынка; операторы образовательных, просветительских и информационных программ и продуктов; представители научного сообщества, СМИ.</w:t>
      </w:r>
    </w:p>
    <w:p w:rsidR="00D86F53" w:rsidRPr="009275F4" w:rsidRDefault="00D86F53" w:rsidP="00D86F53">
      <w:pPr>
        <w:pStyle w:val="a4"/>
        <w:spacing w:before="0" w:beforeAutospacing="0" w:after="150" w:afterAutospacing="0"/>
        <w:jc w:val="both"/>
        <w:rPr>
          <w:rFonts w:ascii="Georgia" w:hAnsi="Georgia"/>
          <w:b/>
          <w:color w:val="444444"/>
          <w:sz w:val="21"/>
          <w:szCs w:val="21"/>
        </w:rPr>
      </w:pPr>
      <w:r w:rsidRPr="009275F4">
        <w:rPr>
          <w:rFonts w:ascii="Georgia" w:hAnsi="Georgia"/>
          <w:b/>
          <w:color w:val="444444"/>
          <w:sz w:val="21"/>
          <w:szCs w:val="21"/>
        </w:rPr>
        <w:t>В рамках конгресса будут организованы:</w:t>
      </w:r>
    </w:p>
    <w:p w:rsidR="00D86F53" w:rsidRPr="009275F4" w:rsidRDefault="00D86F53" w:rsidP="009275F4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rFonts w:ascii="Georgia" w:eastAsia="Times New Roman" w:hAnsi="Georgia"/>
          <w:color w:val="444444"/>
          <w:sz w:val="21"/>
          <w:szCs w:val="21"/>
        </w:rPr>
      </w:pPr>
      <w:r w:rsidRPr="009275F4">
        <w:rPr>
          <w:rFonts w:ascii="Georgia" w:eastAsia="Times New Roman" w:hAnsi="Georgia"/>
          <w:color w:val="444444"/>
          <w:sz w:val="21"/>
          <w:szCs w:val="21"/>
        </w:rPr>
        <w:t xml:space="preserve">Выставка-ярмарка проектов по повышению финансовой грамотности. </w:t>
      </w:r>
    </w:p>
    <w:p w:rsidR="00D86F53" w:rsidRPr="009275F4" w:rsidRDefault="00D86F53" w:rsidP="009275F4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rFonts w:ascii="Georgia" w:eastAsia="Times New Roman" w:hAnsi="Georgia"/>
          <w:color w:val="444444"/>
          <w:sz w:val="21"/>
          <w:szCs w:val="21"/>
        </w:rPr>
      </w:pPr>
      <w:r w:rsidRPr="009275F4">
        <w:rPr>
          <w:rFonts w:ascii="Georgia" w:eastAsia="Times New Roman" w:hAnsi="Georgia"/>
          <w:color w:val="444444"/>
          <w:sz w:val="21"/>
          <w:szCs w:val="21"/>
        </w:rPr>
        <w:t>Конкурс видеороликов по финансовой грамотности</w:t>
      </w:r>
      <w:r w:rsidR="007345F7" w:rsidRPr="007345F7">
        <w:rPr>
          <w:rFonts w:ascii="Georgia" w:eastAsia="Times New Roman" w:hAnsi="Georgia"/>
          <w:color w:val="444444"/>
          <w:sz w:val="21"/>
          <w:szCs w:val="21"/>
        </w:rPr>
        <w:t xml:space="preserve"> </w:t>
      </w:r>
      <w:r w:rsidR="007345F7">
        <w:rPr>
          <w:rFonts w:ascii="Georgia" w:eastAsia="Times New Roman" w:hAnsi="Georgia"/>
          <w:color w:val="444444"/>
          <w:sz w:val="21"/>
          <w:szCs w:val="21"/>
        </w:rPr>
        <w:t>«</w:t>
      </w:r>
      <w:proofErr w:type="spellStart"/>
      <w:r w:rsidR="007345F7">
        <w:rPr>
          <w:rFonts w:ascii="Georgia" w:eastAsia="Times New Roman" w:hAnsi="Georgia"/>
          <w:color w:val="444444"/>
          <w:sz w:val="21"/>
          <w:szCs w:val="21"/>
        </w:rPr>
        <w:t>Финграмотность</w:t>
      </w:r>
      <w:proofErr w:type="spellEnd"/>
      <w:r w:rsidR="007345F7">
        <w:rPr>
          <w:rFonts w:ascii="Georgia" w:eastAsia="Times New Roman" w:hAnsi="Georgia"/>
          <w:color w:val="444444"/>
          <w:sz w:val="21"/>
          <w:szCs w:val="21"/>
        </w:rPr>
        <w:t xml:space="preserve"> в объективе»</w:t>
      </w:r>
      <w:r w:rsidRPr="009275F4">
        <w:rPr>
          <w:rFonts w:ascii="Georgia" w:eastAsia="Times New Roman" w:hAnsi="Georgia"/>
          <w:color w:val="444444"/>
          <w:sz w:val="21"/>
          <w:szCs w:val="21"/>
        </w:rPr>
        <w:t>.</w:t>
      </w:r>
    </w:p>
    <w:p w:rsidR="00D86F53" w:rsidRDefault="00D86F53" w:rsidP="00D86F53">
      <w:pPr>
        <w:pStyle w:val="a4"/>
        <w:spacing w:before="0" w:beforeAutospacing="0" w:after="150" w:afterAutospacing="0"/>
        <w:jc w:val="both"/>
        <w:rPr>
          <w:rFonts w:ascii="Georgia" w:hAnsi="Georgia"/>
          <w:color w:val="444444"/>
          <w:sz w:val="21"/>
          <w:szCs w:val="21"/>
        </w:rPr>
      </w:pPr>
      <w:r w:rsidRPr="00D86F53">
        <w:rPr>
          <w:rFonts w:ascii="Georgia" w:hAnsi="Georgia"/>
          <w:b/>
          <w:color w:val="444444"/>
          <w:sz w:val="21"/>
          <w:szCs w:val="21"/>
        </w:rPr>
        <w:t>Участие</w:t>
      </w:r>
      <w:r w:rsidRPr="005E007C">
        <w:rPr>
          <w:rFonts w:ascii="Georgia" w:hAnsi="Georgia"/>
          <w:color w:val="444444"/>
          <w:sz w:val="21"/>
          <w:szCs w:val="21"/>
        </w:rPr>
        <w:t xml:space="preserve"> во всех мероприятиях Конгресса, включая выставку-ярмарку и </w:t>
      </w:r>
      <w:r>
        <w:rPr>
          <w:rFonts w:ascii="Georgia" w:hAnsi="Georgia"/>
          <w:color w:val="444444"/>
          <w:sz w:val="21"/>
          <w:szCs w:val="21"/>
        </w:rPr>
        <w:t>к</w:t>
      </w:r>
      <w:r w:rsidRPr="005E007C">
        <w:rPr>
          <w:rFonts w:ascii="Georgia" w:hAnsi="Georgia"/>
          <w:color w:val="444444"/>
          <w:sz w:val="21"/>
          <w:szCs w:val="21"/>
        </w:rPr>
        <w:t xml:space="preserve">онкурс видеороликов, </w:t>
      </w:r>
      <w:r w:rsidRPr="00D86F53">
        <w:rPr>
          <w:rFonts w:ascii="Georgia" w:hAnsi="Georgia"/>
          <w:b/>
          <w:color w:val="444444"/>
          <w:sz w:val="21"/>
          <w:szCs w:val="21"/>
        </w:rPr>
        <w:t>бесплатное</w:t>
      </w:r>
      <w:r w:rsidRPr="005E007C">
        <w:rPr>
          <w:rFonts w:ascii="Georgia" w:hAnsi="Georgia"/>
          <w:color w:val="444444"/>
          <w:sz w:val="21"/>
          <w:szCs w:val="21"/>
        </w:rPr>
        <w:t xml:space="preserve"> для всех.</w:t>
      </w:r>
    </w:p>
    <w:p w:rsidR="00010555" w:rsidRPr="005E007C" w:rsidRDefault="00010555" w:rsidP="00D86F53">
      <w:pPr>
        <w:pStyle w:val="a4"/>
        <w:spacing w:before="0" w:beforeAutospacing="0" w:after="15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Место проведения Конгресса: Корпоративный университет Банка России (Московская обл., г. Одинцово, ул. Молодежная, д. 21).</w:t>
      </w:r>
    </w:p>
    <w:p w:rsidR="00D86F53" w:rsidRDefault="00D86F53" w:rsidP="00AD5FCB">
      <w:pPr>
        <w:pStyle w:val="a4"/>
        <w:spacing w:before="0" w:beforeAutospacing="0" w:after="150" w:afterAutospacing="0"/>
        <w:jc w:val="center"/>
      </w:pPr>
      <w:r w:rsidRPr="005E007C">
        <w:rPr>
          <w:rStyle w:val="a5"/>
          <w:rFonts w:ascii="Georgia" w:hAnsi="Georgia"/>
          <w:color w:val="0000FF"/>
          <w:sz w:val="21"/>
          <w:szCs w:val="21"/>
        </w:rPr>
        <w:t>Подробная информация о Конгрессе</w:t>
      </w:r>
      <w:r w:rsidR="007345F7">
        <w:rPr>
          <w:rStyle w:val="a5"/>
          <w:rFonts w:ascii="Georgia" w:hAnsi="Georgia"/>
          <w:color w:val="0000FF"/>
          <w:sz w:val="21"/>
          <w:szCs w:val="21"/>
        </w:rPr>
        <w:t>, программа мероприятия</w:t>
      </w:r>
      <w:r w:rsidRPr="005E007C">
        <w:rPr>
          <w:rStyle w:val="a5"/>
          <w:rFonts w:ascii="Georgia" w:hAnsi="Georgia"/>
          <w:color w:val="0000FF"/>
          <w:sz w:val="21"/>
          <w:szCs w:val="21"/>
        </w:rPr>
        <w:t xml:space="preserve"> и регистрация </w:t>
      </w:r>
      <w:r w:rsidR="007345F7">
        <w:rPr>
          <w:rStyle w:val="a5"/>
          <w:rFonts w:ascii="Georgia" w:hAnsi="Georgia"/>
          <w:color w:val="0000FF"/>
          <w:sz w:val="21"/>
          <w:szCs w:val="21"/>
        </w:rPr>
        <w:t xml:space="preserve">участников </w:t>
      </w:r>
      <w:r w:rsidRPr="005E007C">
        <w:rPr>
          <w:rStyle w:val="a5"/>
          <w:rFonts w:ascii="Georgia" w:hAnsi="Georgia"/>
          <w:color w:val="0000FF"/>
          <w:sz w:val="21"/>
          <w:szCs w:val="21"/>
        </w:rPr>
        <w:t>на сайте</w:t>
      </w:r>
      <w:r w:rsidR="00AD5FCB">
        <w:rPr>
          <w:rStyle w:val="a5"/>
          <w:rFonts w:ascii="Georgia" w:hAnsi="Georgia"/>
          <w:color w:val="0000FF"/>
          <w:sz w:val="21"/>
          <w:szCs w:val="21"/>
        </w:rPr>
        <w:t xml:space="preserve"> </w:t>
      </w:r>
      <w:hyperlink r:id="rId6" w:history="1">
        <w:r w:rsidRPr="005E007C">
          <w:rPr>
            <w:rStyle w:val="a3"/>
            <w:rFonts w:ascii="Georgia" w:hAnsi="Georgia"/>
            <w:sz w:val="21"/>
            <w:szCs w:val="21"/>
            <w:lang w:val="en-US"/>
          </w:rPr>
          <w:t>www</w:t>
        </w:r>
        <w:r w:rsidRPr="005E007C">
          <w:rPr>
            <w:rStyle w:val="a3"/>
            <w:rFonts w:ascii="Georgia" w:hAnsi="Georgia"/>
            <w:sz w:val="21"/>
            <w:szCs w:val="21"/>
          </w:rPr>
          <w:t>.</w:t>
        </w:r>
        <w:proofErr w:type="spellStart"/>
        <w:r w:rsidRPr="005E007C">
          <w:rPr>
            <w:rStyle w:val="a3"/>
            <w:rFonts w:ascii="Georgia" w:hAnsi="Georgia"/>
            <w:sz w:val="21"/>
            <w:szCs w:val="21"/>
            <w:lang w:val="en-US"/>
          </w:rPr>
          <w:t>finvolonter</w:t>
        </w:r>
        <w:proofErr w:type="spellEnd"/>
        <w:r w:rsidRPr="005E007C">
          <w:rPr>
            <w:rStyle w:val="a3"/>
            <w:rFonts w:ascii="Georgia" w:hAnsi="Georgia"/>
            <w:sz w:val="21"/>
            <w:szCs w:val="21"/>
          </w:rPr>
          <w:t>.</w:t>
        </w:r>
        <w:proofErr w:type="spellStart"/>
        <w:r w:rsidRPr="005E007C">
          <w:rPr>
            <w:rStyle w:val="a3"/>
            <w:rFonts w:ascii="Georgia" w:hAnsi="Georgia"/>
            <w:sz w:val="21"/>
            <w:szCs w:val="21"/>
            <w:lang w:val="en-US"/>
          </w:rPr>
          <w:t>ru</w:t>
        </w:r>
        <w:proofErr w:type="spellEnd"/>
      </w:hyperlink>
    </w:p>
    <w:p w:rsidR="00AD5FCB" w:rsidRDefault="00AD5FCB" w:rsidP="00AD5FCB">
      <w:pPr>
        <w:rPr>
          <w:rFonts w:ascii="Georgia" w:hAnsi="Georgia"/>
          <w:b/>
        </w:rPr>
      </w:pPr>
      <w:r w:rsidRPr="005E007C">
        <w:rPr>
          <w:rFonts w:ascii="Georgia" w:hAnsi="Georgia"/>
          <w:b/>
        </w:rPr>
        <w:t>Контакты:</w:t>
      </w:r>
    </w:p>
    <w:p w:rsidR="00AD5FCB" w:rsidRPr="00AD5FCB" w:rsidRDefault="00AD5FCB" w:rsidP="00AD5FCB">
      <w:pPr>
        <w:rPr>
          <w:rFonts w:ascii="Georgia" w:hAnsi="Georgia"/>
          <w:b/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5FCB" w:rsidTr="00AD5FCB">
        <w:tc>
          <w:tcPr>
            <w:tcW w:w="3190" w:type="dxa"/>
          </w:tcPr>
          <w:p w:rsidR="00AD5FCB" w:rsidRPr="005E007C" w:rsidRDefault="00AD5FCB" w:rsidP="00AD5FCB">
            <w:pPr>
              <w:rPr>
                <w:rFonts w:ascii="Georgia" w:hAnsi="Georgia"/>
                <w:b/>
              </w:rPr>
            </w:pPr>
            <w:r w:rsidRPr="005E007C">
              <w:rPr>
                <w:rFonts w:ascii="Georgia" w:hAnsi="Georgia"/>
                <w:b/>
              </w:rPr>
              <w:t>Деловая программа, ярмарка инициатив, конкурс видеороликов: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</w:rPr>
              <w:t>Исаева Татьяна Васильевна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</w:rPr>
              <w:t>Андрианов Андрей Николаевич</w:t>
            </w:r>
          </w:p>
          <w:p w:rsidR="00AD5FCB" w:rsidRPr="005E007C" w:rsidRDefault="00AD5FCB" w:rsidP="00AD5FCB">
            <w:pPr>
              <w:rPr>
                <w:rFonts w:ascii="Georgia" w:hAnsi="Georgia"/>
                <w:lang w:val="en-US"/>
              </w:rPr>
            </w:pPr>
            <w:r w:rsidRPr="005E007C">
              <w:rPr>
                <w:rFonts w:ascii="Georgia" w:hAnsi="Georgia"/>
              </w:rPr>
              <w:t>тел</w:t>
            </w:r>
            <w:r w:rsidRPr="005E007C">
              <w:rPr>
                <w:rFonts w:ascii="Georgia" w:hAnsi="Georgia"/>
                <w:lang w:val="en-US"/>
              </w:rPr>
              <w:t>.: +7 (495) 911-67-00</w:t>
            </w:r>
          </w:p>
          <w:p w:rsidR="00AD5FCB" w:rsidRPr="0099093A" w:rsidRDefault="00AD5FCB" w:rsidP="00AD5FCB">
            <w:pPr>
              <w:rPr>
                <w:rFonts w:ascii="Georgia" w:hAnsi="Georgia"/>
                <w:b/>
                <w:lang w:val="en-US"/>
              </w:rPr>
            </w:pPr>
            <w:r w:rsidRPr="005E007C">
              <w:rPr>
                <w:rFonts w:ascii="Georgia" w:hAnsi="Georgia"/>
                <w:lang w:val="en-US"/>
              </w:rPr>
              <w:t>e-mail: sapfir@sapfir.org</w:t>
            </w:r>
          </w:p>
        </w:tc>
        <w:tc>
          <w:tcPr>
            <w:tcW w:w="3190" w:type="dxa"/>
          </w:tcPr>
          <w:p w:rsidR="00AD5FCB" w:rsidRPr="005E007C" w:rsidRDefault="00AD5FCB" w:rsidP="00AD5FCB">
            <w:pPr>
              <w:rPr>
                <w:rFonts w:ascii="Georgia" w:hAnsi="Georgia"/>
                <w:b/>
              </w:rPr>
            </w:pPr>
            <w:r w:rsidRPr="005E007C">
              <w:rPr>
                <w:rFonts w:ascii="Georgia" w:hAnsi="Georgia"/>
                <w:b/>
              </w:rPr>
              <w:t>По вопросам участия: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</w:rPr>
              <w:t>Андрианов Андрей Николаевич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</w:rPr>
              <w:t>Королева Елена</w:t>
            </w:r>
            <w:r>
              <w:rPr>
                <w:rFonts w:ascii="Georgia" w:hAnsi="Georgia"/>
              </w:rPr>
              <w:t xml:space="preserve"> Анатольевна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</w:rPr>
              <w:t>тел.: +7 (495) 911-67-00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  <w:lang w:val="en-US"/>
              </w:rPr>
              <w:t>e</w:t>
            </w:r>
            <w:r w:rsidRPr="005E007C">
              <w:rPr>
                <w:rFonts w:ascii="Georgia" w:hAnsi="Georgia"/>
              </w:rPr>
              <w:t>-</w:t>
            </w:r>
            <w:r w:rsidRPr="005E007C">
              <w:rPr>
                <w:rFonts w:ascii="Georgia" w:hAnsi="Georgia"/>
                <w:lang w:val="en-US"/>
              </w:rPr>
              <w:t>mail</w:t>
            </w:r>
            <w:r w:rsidRPr="005E007C">
              <w:rPr>
                <w:rFonts w:ascii="Georgia" w:hAnsi="Georgia"/>
              </w:rPr>
              <w:t xml:space="preserve">: </w:t>
            </w:r>
            <w:proofErr w:type="spellStart"/>
            <w:r w:rsidRPr="005E007C">
              <w:rPr>
                <w:rFonts w:ascii="Georgia" w:hAnsi="Georgia"/>
                <w:lang w:val="en-US"/>
              </w:rPr>
              <w:t>sapfir</w:t>
            </w:r>
            <w:proofErr w:type="spellEnd"/>
            <w:r w:rsidRPr="005E007C">
              <w:rPr>
                <w:rFonts w:ascii="Georgia" w:hAnsi="Georgia"/>
              </w:rPr>
              <w:t>@</w:t>
            </w:r>
            <w:proofErr w:type="spellStart"/>
            <w:r w:rsidRPr="005E007C">
              <w:rPr>
                <w:rFonts w:ascii="Georgia" w:hAnsi="Georgia"/>
                <w:lang w:val="en-US"/>
              </w:rPr>
              <w:t>sapfir</w:t>
            </w:r>
            <w:proofErr w:type="spellEnd"/>
            <w:r w:rsidRPr="005E007C">
              <w:rPr>
                <w:rFonts w:ascii="Georgia" w:hAnsi="Georgia"/>
              </w:rPr>
              <w:t>.</w:t>
            </w:r>
            <w:r w:rsidRPr="005E007C">
              <w:rPr>
                <w:rFonts w:ascii="Georgia" w:hAnsi="Georgia"/>
                <w:lang w:val="en-US"/>
              </w:rPr>
              <w:t>org</w:t>
            </w:r>
          </w:p>
          <w:p w:rsidR="00AD5FCB" w:rsidRDefault="00AD5FCB" w:rsidP="00D86F53">
            <w:pPr>
              <w:rPr>
                <w:rFonts w:ascii="Georgia" w:hAnsi="Georgia"/>
                <w:b/>
              </w:rPr>
            </w:pPr>
          </w:p>
        </w:tc>
        <w:tc>
          <w:tcPr>
            <w:tcW w:w="3191" w:type="dxa"/>
          </w:tcPr>
          <w:p w:rsidR="00AD5FCB" w:rsidRPr="005E007C" w:rsidRDefault="007345F7" w:rsidP="00AD5FC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 вопросам партнерства</w:t>
            </w:r>
            <w:r w:rsidR="00AD5FCB" w:rsidRPr="005E007C">
              <w:rPr>
                <w:rFonts w:ascii="Georgia" w:hAnsi="Georgia"/>
                <w:b/>
              </w:rPr>
              <w:t xml:space="preserve"> и аккредитации СМИ: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</w:rPr>
              <w:t>Исаева Татьяна Васильевна</w:t>
            </w:r>
          </w:p>
          <w:p w:rsidR="00AD5FCB" w:rsidRPr="005E007C" w:rsidRDefault="00AD5FCB" w:rsidP="00AD5FCB">
            <w:pPr>
              <w:rPr>
                <w:rFonts w:ascii="Georgia" w:hAnsi="Georgia"/>
              </w:rPr>
            </w:pPr>
            <w:r w:rsidRPr="005E007C">
              <w:rPr>
                <w:rFonts w:ascii="Georgia" w:hAnsi="Georgia"/>
              </w:rPr>
              <w:t>тел.: +7 (926) 737-91-10</w:t>
            </w:r>
          </w:p>
          <w:p w:rsidR="00AD5FCB" w:rsidRDefault="00AD5FCB" w:rsidP="00AD5FCB">
            <w:pPr>
              <w:rPr>
                <w:rFonts w:ascii="Georgia" w:hAnsi="Georgia"/>
                <w:b/>
              </w:rPr>
            </w:pPr>
            <w:r w:rsidRPr="005E007C">
              <w:rPr>
                <w:rFonts w:ascii="Georgia" w:hAnsi="Georgia"/>
                <w:lang w:val="en-US"/>
              </w:rPr>
              <w:t>e</w:t>
            </w:r>
            <w:r w:rsidRPr="005E007C">
              <w:rPr>
                <w:rFonts w:ascii="Georgia" w:hAnsi="Georgia"/>
              </w:rPr>
              <w:t>-</w:t>
            </w:r>
            <w:r w:rsidRPr="005E007C">
              <w:rPr>
                <w:rFonts w:ascii="Georgia" w:hAnsi="Georgia"/>
                <w:lang w:val="en-US"/>
              </w:rPr>
              <w:t>mail</w:t>
            </w:r>
            <w:r w:rsidRPr="005E007C">
              <w:rPr>
                <w:rFonts w:ascii="Georgia" w:hAnsi="Georgia"/>
              </w:rPr>
              <w:t xml:space="preserve">: </w:t>
            </w:r>
            <w:proofErr w:type="spellStart"/>
            <w:r w:rsidRPr="005E007C">
              <w:rPr>
                <w:rFonts w:ascii="Georgia" w:hAnsi="Georgia"/>
                <w:lang w:val="en-US"/>
              </w:rPr>
              <w:t>pr</w:t>
            </w:r>
            <w:proofErr w:type="spellEnd"/>
            <w:r w:rsidRPr="005E007C">
              <w:rPr>
                <w:rFonts w:ascii="Georgia" w:hAnsi="Georgia"/>
              </w:rPr>
              <w:t>@</w:t>
            </w:r>
            <w:proofErr w:type="spellStart"/>
            <w:r w:rsidRPr="005E007C">
              <w:rPr>
                <w:rFonts w:ascii="Georgia" w:hAnsi="Georgia"/>
                <w:lang w:val="en-US"/>
              </w:rPr>
              <w:t>sapfir</w:t>
            </w:r>
            <w:proofErr w:type="spellEnd"/>
            <w:r w:rsidRPr="005E007C">
              <w:rPr>
                <w:rFonts w:ascii="Georgia" w:hAnsi="Georgia"/>
              </w:rPr>
              <w:t>.</w:t>
            </w:r>
            <w:r w:rsidRPr="005E007C">
              <w:rPr>
                <w:rFonts w:ascii="Georgia" w:hAnsi="Georgia"/>
                <w:lang w:val="en-US"/>
              </w:rPr>
              <w:t>org</w:t>
            </w:r>
          </w:p>
        </w:tc>
      </w:tr>
    </w:tbl>
    <w:p w:rsidR="00C44E90" w:rsidRPr="00AD5FCB" w:rsidRDefault="00C44E90" w:rsidP="00AD5FCB">
      <w:pPr>
        <w:rPr>
          <w:sz w:val="4"/>
          <w:szCs w:val="4"/>
        </w:rPr>
      </w:pPr>
    </w:p>
    <w:sectPr w:rsidR="00C44E90" w:rsidRPr="00AD5FCB" w:rsidSect="0010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B7B"/>
    <w:multiLevelType w:val="multilevel"/>
    <w:tmpl w:val="ECF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7758"/>
    <w:multiLevelType w:val="multilevel"/>
    <w:tmpl w:val="7C8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B1C1D"/>
    <w:multiLevelType w:val="multilevel"/>
    <w:tmpl w:val="8D2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183B"/>
    <w:multiLevelType w:val="hybridMultilevel"/>
    <w:tmpl w:val="6F5E0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A"/>
    <w:rsid w:val="00001901"/>
    <w:rsid w:val="00010555"/>
    <w:rsid w:val="000A281C"/>
    <w:rsid w:val="00104065"/>
    <w:rsid w:val="00152E32"/>
    <w:rsid w:val="001D0B0F"/>
    <w:rsid w:val="001F28EF"/>
    <w:rsid w:val="00355028"/>
    <w:rsid w:val="00382E8D"/>
    <w:rsid w:val="00390903"/>
    <w:rsid w:val="0050056C"/>
    <w:rsid w:val="005B2E36"/>
    <w:rsid w:val="005E007C"/>
    <w:rsid w:val="00616847"/>
    <w:rsid w:val="00675EC5"/>
    <w:rsid w:val="006C1BEC"/>
    <w:rsid w:val="007121FD"/>
    <w:rsid w:val="007345F7"/>
    <w:rsid w:val="00751264"/>
    <w:rsid w:val="007C0A94"/>
    <w:rsid w:val="0090337A"/>
    <w:rsid w:val="009275F4"/>
    <w:rsid w:val="0099093A"/>
    <w:rsid w:val="00A3544C"/>
    <w:rsid w:val="00AD5FCB"/>
    <w:rsid w:val="00B7483D"/>
    <w:rsid w:val="00BE3E2F"/>
    <w:rsid w:val="00C41619"/>
    <w:rsid w:val="00C44E90"/>
    <w:rsid w:val="00D86F53"/>
    <w:rsid w:val="00E66EA1"/>
    <w:rsid w:val="00EA4B5A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49BB-4E8E-4B5A-8E52-FEF54FB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337A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3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33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7A"/>
  </w:style>
  <w:style w:type="character" w:styleId="a5">
    <w:name w:val="Strong"/>
    <w:basedOn w:val="a0"/>
    <w:uiPriority w:val="22"/>
    <w:qFormat/>
    <w:rsid w:val="009033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5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5F4"/>
    <w:pPr>
      <w:ind w:left="720"/>
      <w:contextualSpacing/>
    </w:pPr>
  </w:style>
  <w:style w:type="table" w:styleId="a9">
    <w:name w:val="Table Grid"/>
    <w:basedOn w:val="a1"/>
    <w:uiPriority w:val="59"/>
    <w:rsid w:val="00A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volont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SuperUser</cp:lastModifiedBy>
  <cp:revision>2</cp:revision>
  <dcterms:created xsi:type="dcterms:W3CDTF">2017-05-10T14:58:00Z</dcterms:created>
  <dcterms:modified xsi:type="dcterms:W3CDTF">2017-05-10T14:58:00Z</dcterms:modified>
</cp:coreProperties>
</file>