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F5" w:rsidRDefault="00775F48">
      <w:pPr>
        <w:spacing w:after="0"/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000000"/>
        </w:rPr>
        <w:t xml:space="preserve">19 апреля 2018 года в Москве в Hilton Moscow Leningradskaya Hotel  прошла </w:t>
      </w:r>
    </w:p>
    <w:p w:rsidR="006B7CF5" w:rsidRDefault="00775F48">
      <w:pPr>
        <w:spacing w:after="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Конференция  «Стратегия развития.  Вектор движения»</w:t>
      </w:r>
    </w:p>
    <w:p w:rsidR="006B7CF5" w:rsidRDefault="006B7CF5">
      <w:pPr>
        <w:spacing w:after="0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6B7CF5" w:rsidRDefault="006B7CF5">
      <w:pPr>
        <w:spacing w:after="0"/>
        <w:jc w:val="both"/>
        <w:rPr>
          <w:rFonts w:ascii="Arial Narrow" w:eastAsia="Arial Narrow" w:hAnsi="Arial Narrow" w:cs="Arial Narrow"/>
          <w:b/>
          <w:color w:val="000000"/>
        </w:rPr>
      </w:pP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Поддержку конференции оказал  Всероссийский союз страховщиков. </w:t>
      </w:r>
    </w:p>
    <w:p w:rsidR="006B7CF5" w:rsidRDefault="006B7CF5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Прошедшая конференция собрала более 130 участников - руководителей  компаний страховой отрасли, Банка России, Минфина РФ, профессиональных объединений и общественных организаций.</w:t>
      </w:r>
    </w:p>
    <w:p w:rsidR="006B7CF5" w:rsidRDefault="006B7CF5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Программа мероприятия включала две  пленарные дискуссии.</w:t>
      </w:r>
    </w:p>
    <w:p w:rsidR="006B7CF5" w:rsidRDefault="006B7CF5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Первая часть «Стра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тегические направления развития страховой отрасли»  была посвящена  общему состоянию отрасли,  перечню стратегических задач и их использованию в качестве основы для формирования стратегии развития, формированию структуры  КPI, внедрению системы риск-менедж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мента в страховых компаниях, международному опыту риск-ориентированного регулирования страхового сектора, проекту  «Маркетплейс» для финансовой сферы.</w:t>
      </w:r>
    </w:p>
    <w:p w:rsidR="006B7CF5" w:rsidRDefault="006B7CF5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Ведущими дискуссии выступили: Платонова Э.Л., Вице-президент Всероссийского союза страховщиков и Бредихи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н А.А., Директор Группы рейтингов финансовых институтов АКРА (АО).</w:t>
      </w:r>
    </w:p>
    <w:p w:rsidR="006B7CF5" w:rsidRDefault="006B7CF5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В обсуждении приняли участие: Юргенс И.Ю., Президент Всероссийского союза страховщиков; Чистюхин В.В., Заместитель Председателя Банка России; Чайковская Е.В., Директор департамента развити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я финансовых рынков Банка России; Кигим А.С., Председатель ФСС РФ; Тищенко С.И.,Генеральный директор АО «Эксперт РА»; Александрова Е. Р., Исполнительный директор – статс-секретарь АО «СОГАЗ»; Фатьянов И.С., Генеральный директор ООО «Зетта Страхование»; Нов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иков В.В., Заместитель генерального директора – директор по рискам  ООО СК «Сбербанк страхование»; Долгих  Д.А., Директор отдела инвестиций и рынков капитала, КПМГ в России и СНГ; Пихновская  Татьяна, Старший менеджер по регулированию финансовых услуг ООО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«ПрайсвотерхаусКуперс»; Кудряков А.М., Генеральный директор АО «СК «ПАРИ»; Лазарева Е.С., Исполнительный директор проекта "За права заемщиков" Общероссийского народного фронта,</w:t>
      </w:r>
    </w:p>
    <w:p w:rsidR="006B7CF5" w:rsidRDefault="006B7CF5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Вторая часть  дискуссии была посвящена кибер-страхованию в России и зарубежом,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особенностям этого вида, определению потребностей страхователей,  дальнейшим перспективам.</w:t>
      </w: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Своими наработками поделились:  Гюлумян А.Р., Директор департамента маркетинга и специальных проектов АО «Марш - страховые брокеры»; Кремер В.В.,  Руководитель отде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ла страхования финансовых рисков АО «АИГ»; Новиков В.В., Заместитель генерального директора – директор по рискам  ООО СК «Сбербанк страхование».</w:t>
      </w: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Отдельной темой стало выступление Сухоцкой И.В., Начальника Управления  Службы по защите прав потребителей и об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еспечению доступности финансовых услуг Банка России, посвященной вопросам защиты прав потребителей при покупке электронного полиса ОСАГО.</w:t>
      </w:r>
    </w:p>
    <w:p w:rsidR="006B7CF5" w:rsidRDefault="00775F48">
      <w:p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>Резюмировал итоги обсуждения ведущий дискуссии - Охлопков А.А., Генеральный директор АО «ГСК «ЮГОРИЯ»</w:t>
      </w:r>
    </w:p>
    <w:p w:rsidR="006B7CF5" w:rsidRDefault="006B7CF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B7CF5" w:rsidRDefault="00775F4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Подробная инфор</w:t>
      </w:r>
      <w:r>
        <w:rPr>
          <w:rFonts w:ascii="Arial Narrow" w:eastAsia="Arial Narrow" w:hAnsi="Arial Narrow" w:cs="Arial Narrow"/>
          <w:sz w:val="22"/>
          <w:szCs w:val="22"/>
        </w:rPr>
        <w:t xml:space="preserve">мация о прошедшей конференции и презентации выступлений  доступны на сайте </w:t>
      </w:r>
    </w:p>
    <w:p w:rsidR="006B7CF5" w:rsidRDefault="00775F48">
      <w:pPr>
        <w:jc w:val="both"/>
        <w:rPr>
          <w:rFonts w:ascii="Arial Narrow" w:eastAsia="Arial Narrow" w:hAnsi="Arial Narrow" w:cs="Arial Narrow"/>
          <w:sz w:val="22"/>
          <w:szCs w:val="22"/>
        </w:rPr>
      </w:pPr>
      <w:hyperlink r:id="rId4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https://www.ins-df.com/</w:t>
        </w:r>
      </w:hyperlink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6B7CF5" w:rsidRDefault="006B7CF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B7CF5" w:rsidRDefault="006B7CF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B7CF5" w:rsidRDefault="006B7CF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B7CF5" w:rsidRDefault="006B7CF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6B7CF5">
      <w:pgSz w:w="11900" w:h="16840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F5"/>
    <w:rsid w:val="006B7CF5"/>
    <w:rsid w:val="007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2A98-7774-4CCF-89FA-7E81F0F3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-d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2018-04-24T11:39:00Z</dcterms:created>
  <dcterms:modified xsi:type="dcterms:W3CDTF">2018-04-24T11:39:00Z</dcterms:modified>
</cp:coreProperties>
</file>