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49" w:rsidRPr="001F6D0C" w:rsidRDefault="008E132D" w:rsidP="00AA5304">
      <w:pPr>
        <w:spacing w:after="100" w:afterAutospacing="1"/>
        <w:jc w:val="center"/>
        <w:rPr>
          <w:b/>
        </w:rPr>
      </w:pPr>
      <w:r>
        <w:rPr>
          <w:b/>
        </w:rPr>
        <w:t>Объявлен</w:t>
      </w:r>
      <w:r w:rsidR="00CA1CA3">
        <w:rPr>
          <w:b/>
        </w:rPr>
        <w:t xml:space="preserve"> п</w:t>
      </w:r>
      <w:r w:rsidR="00DD2549" w:rsidRPr="001F6D0C">
        <w:rPr>
          <w:b/>
        </w:rPr>
        <w:t>рием заявок на соискание Всероссийской профессиональной премии финансистов «Репутация»</w:t>
      </w:r>
    </w:p>
    <w:p w:rsidR="005C5BCE" w:rsidRPr="001F6D0C" w:rsidRDefault="005C5BCE" w:rsidP="00AA5304">
      <w:pPr>
        <w:pStyle w:val="3"/>
        <w:shd w:val="clear" w:color="auto" w:fill="auto"/>
        <w:spacing w:after="100" w:afterAutospacing="1" w:line="276" w:lineRule="auto"/>
        <w:ind w:firstLine="709"/>
        <w:rPr>
          <w:sz w:val="24"/>
          <w:szCs w:val="24"/>
        </w:rPr>
      </w:pPr>
      <w:r w:rsidRPr="001F6D0C">
        <w:rPr>
          <w:sz w:val="24"/>
          <w:szCs w:val="24"/>
        </w:rPr>
        <w:t xml:space="preserve">В рамках Всероссийского государственного праздника «День финансиста» учреждена ежегодная профессиональная премия «Репутация» - </w:t>
      </w:r>
      <w:r w:rsidRPr="001F6D0C">
        <w:rPr>
          <w:sz w:val="24"/>
          <w:szCs w:val="24"/>
          <w:lang w:eastAsia="ru-RU"/>
        </w:rPr>
        <w:t>одна из самых престижных наград российских финансистов</w:t>
      </w:r>
      <w:r w:rsidRPr="001F6D0C">
        <w:rPr>
          <w:sz w:val="24"/>
          <w:szCs w:val="24"/>
        </w:rPr>
        <w:t>. Премия призвана поддерживать престиж и доверие к профессии финансиста среди широкой аудитории, поднять на новый уровень профессиональную и социальную ответственность российских финансовых специалистов перед обществом, выявить наиболее достойных и уважаемых коллег в профессиональном сообществе и представить их широкой аудитории.</w:t>
      </w:r>
    </w:p>
    <w:p w:rsidR="00D132B3" w:rsidRPr="001F6D0C" w:rsidRDefault="00D132B3" w:rsidP="00AA5304">
      <w:pPr>
        <w:pStyle w:val="a7"/>
        <w:shd w:val="clear" w:color="auto" w:fill="FFFFFF"/>
        <w:spacing w:before="0" w:beforeAutospacing="0" w:line="276" w:lineRule="auto"/>
        <w:ind w:firstLine="709"/>
        <w:jc w:val="both"/>
        <w:rPr>
          <w:rStyle w:val="a6"/>
        </w:rPr>
      </w:pPr>
      <w:r w:rsidRPr="001F6D0C">
        <w:rPr>
          <w:rStyle w:val="a6"/>
        </w:rPr>
        <w:t xml:space="preserve">Оргкомитетом </w:t>
      </w:r>
      <w:r w:rsidR="00F663C3" w:rsidRPr="001F6D0C">
        <w:rPr>
          <w:rStyle w:val="a6"/>
        </w:rPr>
        <w:t>учреждены четыре номинации.</w:t>
      </w:r>
    </w:p>
    <w:p w:rsidR="005C5BCE" w:rsidRPr="001F6D0C" w:rsidRDefault="00F663C3" w:rsidP="00AA5304">
      <w:pPr>
        <w:pStyle w:val="a7"/>
        <w:shd w:val="clear" w:color="auto" w:fill="FFFFFF"/>
        <w:spacing w:before="0" w:beforeAutospacing="0" w:line="276" w:lineRule="auto"/>
        <w:ind w:firstLine="709"/>
        <w:jc w:val="both"/>
        <w:rPr>
          <w:shd w:val="clear" w:color="auto" w:fill="FFFFFF"/>
        </w:rPr>
      </w:pPr>
      <w:r w:rsidRPr="001F6D0C">
        <w:rPr>
          <w:rStyle w:val="a6"/>
        </w:rPr>
        <w:t>Премия</w:t>
      </w:r>
      <w:r w:rsidR="009E30C7" w:rsidRPr="001F6D0C">
        <w:rPr>
          <w:rStyle w:val="a6"/>
        </w:rPr>
        <w:t xml:space="preserve"> «Репутация»</w:t>
      </w:r>
      <w:r w:rsidRPr="001F6D0C">
        <w:rPr>
          <w:rStyle w:val="a6"/>
        </w:rPr>
        <w:t>.</w:t>
      </w:r>
      <w:r w:rsidRPr="001F6D0C">
        <w:rPr>
          <w:rStyle w:val="a6"/>
          <w:b w:val="0"/>
        </w:rPr>
        <w:t xml:space="preserve"> </w:t>
      </w:r>
      <w:r w:rsidR="009E30C7" w:rsidRPr="001F6D0C">
        <w:rPr>
          <w:rStyle w:val="a6"/>
          <w:b w:val="0"/>
        </w:rPr>
        <w:t>Учредители</w:t>
      </w:r>
      <w:r w:rsidRPr="001F6D0C">
        <w:rPr>
          <w:rStyle w:val="a6"/>
          <w:b w:val="0"/>
        </w:rPr>
        <w:t xml:space="preserve">: </w:t>
      </w:r>
      <w:r w:rsidR="009E30C7" w:rsidRPr="001F6D0C">
        <w:t>Некоммерческое партнерство «Сообщество профессионалов финансового рынка «САПФИР» и Международная общественная организация «ГИЛЬДИЯ ФИНАНСИСТОВ».</w:t>
      </w:r>
      <w:r w:rsidR="00AA5304" w:rsidRPr="001F6D0C">
        <w:t xml:space="preserve"> </w:t>
      </w:r>
      <w:r w:rsidRPr="001F6D0C">
        <w:rPr>
          <w:shd w:val="clear" w:color="auto" w:fill="FFFFFF"/>
        </w:rPr>
        <w:t>Э</w:t>
      </w:r>
      <w:r w:rsidR="00DD2549" w:rsidRPr="001F6D0C">
        <w:rPr>
          <w:shd w:val="clear" w:color="auto" w:fill="FFFFFF"/>
        </w:rPr>
        <w:t xml:space="preserve">то оценка </w:t>
      </w:r>
      <w:r w:rsidRPr="001F6D0C">
        <w:rPr>
          <w:shd w:val="clear" w:color="auto" w:fill="FFFFFF"/>
        </w:rPr>
        <w:t>успешного</w:t>
      </w:r>
      <w:r w:rsidR="00DD2549" w:rsidRPr="001F6D0C">
        <w:rPr>
          <w:shd w:val="clear" w:color="auto" w:fill="FFFFFF"/>
        </w:rPr>
        <w:t xml:space="preserve"> профессионала финансового рынка, не зависящая от компании, в которой он работает, и должности, которую он занимает. </w:t>
      </w:r>
      <w:r w:rsidRPr="001F6D0C">
        <w:rPr>
          <w:shd w:val="clear" w:color="auto" w:fill="FFFFFF"/>
        </w:rPr>
        <w:t>В качестве соискателя Премии «Репутация» могут быть выдвинуты специалисты, внесши</w:t>
      </w:r>
      <w:r w:rsidR="00E46407" w:rsidRPr="001F6D0C">
        <w:rPr>
          <w:shd w:val="clear" w:color="auto" w:fill="FFFFFF"/>
        </w:rPr>
        <w:t>е</w:t>
      </w:r>
      <w:r w:rsidRPr="001F6D0C">
        <w:rPr>
          <w:shd w:val="clear" w:color="auto" w:fill="FFFFFF"/>
        </w:rPr>
        <w:t xml:space="preserve"> своим трудом заметный вклад в развитие финансового сектора и российской финансовой системы в целом.</w:t>
      </w:r>
      <w:r w:rsidR="00E46407" w:rsidRPr="001F6D0C">
        <w:rPr>
          <w:shd w:val="clear" w:color="auto" w:fill="FFFFFF"/>
        </w:rPr>
        <w:t xml:space="preserve"> </w:t>
      </w:r>
      <w:r w:rsidR="005C5BCE" w:rsidRPr="001F6D0C">
        <w:rPr>
          <w:shd w:val="clear" w:color="auto" w:fill="FFFFFF"/>
        </w:rPr>
        <w:t>Присвоение Премии является подтверждением высоких профессиональных и личных качеств специалиста финансовым сообществом.</w:t>
      </w:r>
    </w:p>
    <w:p w:rsidR="00DD2549" w:rsidRPr="001F6D0C" w:rsidRDefault="00DD2549" w:rsidP="00AA5304">
      <w:pPr>
        <w:pStyle w:val="a7"/>
        <w:shd w:val="clear" w:color="auto" w:fill="FFFFFF"/>
        <w:spacing w:before="0" w:beforeAutospacing="0" w:line="276" w:lineRule="auto"/>
        <w:ind w:firstLine="709"/>
        <w:jc w:val="both"/>
      </w:pPr>
      <w:r w:rsidRPr="001F6D0C">
        <w:rPr>
          <w:rStyle w:val="a6"/>
        </w:rPr>
        <w:t>Номинация «Ученый года»</w:t>
      </w:r>
      <w:r w:rsidR="00AA5304" w:rsidRPr="001F6D0C">
        <w:rPr>
          <w:rStyle w:val="a6"/>
        </w:rPr>
        <w:t xml:space="preserve">. </w:t>
      </w:r>
      <w:r w:rsidRPr="001F6D0C">
        <w:rPr>
          <w:rStyle w:val="a6"/>
          <w:b w:val="0"/>
        </w:rPr>
        <w:t>Учредители номинации:</w:t>
      </w:r>
      <w:r w:rsidR="00E46407" w:rsidRPr="001F6D0C">
        <w:rPr>
          <w:rStyle w:val="apple-converted-space"/>
        </w:rPr>
        <w:t xml:space="preserve"> </w:t>
      </w:r>
      <w:r w:rsidRPr="001F6D0C">
        <w:t>Некоммерческое партнерство «Сообщество профессионалов финансового рынка «САПФИР» и Международная общественная организация «ГИЛЬДИЯ ФИНАНСИСТОВ».</w:t>
      </w:r>
      <w:r w:rsidR="00AA5304" w:rsidRPr="001F6D0C">
        <w:t xml:space="preserve"> </w:t>
      </w:r>
      <w:r w:rsidRPr="001F6D0C">
        <w:t xml:space="preserve">В этой номинации представлены российские ученые, внесшие значительный вклад в развитие российской финансовой системы. </w:t>
      </w:r>
    </w:p>
    <w:p w:rsidR="00DD2549" w:rsidRPr="001F6D0C" w:rsidRDefault="00DD2549" w:rsidP="00AA5304">
      <w:pPr>
        <w:pStyle w:val="a7"/>
        <w:shd w:val="clear" w:color="auto" w:fill="FFFFFF"/>
        <w:spacing w:before="0" w:beforeAutospacing="0" w:line="276" w:lineRule="auto"/>
        <w:ind w:firstLine="709"/>
        <w:jc w:val="both"/>
      </w:pPr>
      <w:r w:rsidRPr="001F6D0C">
        <w:rPr>
          <w:rStyle w:val="a6"/>
        </w:rPr>
        <w:t>Номинация «За вклад в повышение финансовой грамотности населения и защиту прав потребителей финансовых услуг»</w:t>
      </w:r>
      <w:r w:rsidR="00AA5304" w:rsidRPr="001F6D0C">
        <w:rPr>
          <w:rStyle w:val="a6"/>
        </w:rPr>
        <w:t xml:space="preserve">. </w:t>
      </w:r>
      <w:r w:rsidRPr="001F6D0C">
        <w:rPr>
          <w:rStyle w:val="a6"/>
          <w:b w:val="0"/>
        </w:rPr>
        <w:t>Учредители номинации:</w:t>
      </w:r>
      <w:r w:rsidR="00E46407" w:rsidRPr="001F6D0C">
        <w:rPr>
          <w:rStyle w:val="apple-converted-space"/>
        </w:rPr>
        <w:t xml:space="preserve"> </w:t>
      </w:r>
      <w:r w:rsidRPr="001F6D0C">
        <w:t>Некоммерческое партнерство «Сообщество профессионалов финансового рынка «САПФИР» и Экспертн</w:t>
      </w:r>
      <w:r w:rsidR="00E46407" w:rsidRPr="001F6D0C">
        <w:t>ый</w:t>
      </w:r>
      <w:r w:rsidRPr="001F6D0C">
        <w:t xml:space="preserve"> </w:t>
      </w:r>
      <w:r w:rsidR="00E46407" w:rsidRPr="001F6D0C">
        <w:t>совет</w:t>
      </w:r>
      <w:r w:rsidRPr="001F6D0C">
        <w:t xml:space="preserve"> по финансово</w:t>
      </w:r>
      <w:r w:rsidR="00E46407" w:rsidRPr="001F6D0C">
        <w:t>й грамотности</w:t>
      </w:r>
      <w:r w:rsidRPr="001F6D0C">
        <w:t xml:space="preserve"> при Банк</w:t>
      </w:r>
      <w:r w:rsidR="00E46407" w:rsidRPr="001F6D0C">
        <w:t>е</w:t>
      </w:r>
      <w:r w:rsidRPr="001F6D0C">
        <w:t xml:space="preserve"> России.</w:t>
      </w:r>
      <w:r w:rsidR="00AA5304" w:rsidRPr="001F6D0C">
        <w:t xml:space="preserve"> </w:t>
      </w:r>
      <w:r w:rsidRPr="001F6D0C">
        <w:t>В этой номинации представлены финансисты, экономисты, ученые и препода</w:t>
      </w:r>
      <w:r w:rsidR="00E46407" w:rsidRPr="001F6D0C">
        <w:t>ватели финансово-экономических вуз</w:t>
      </w:r>
      <w:r w:rsidRPr="001F6D0C">
        <w:t>ов и факультетов, учителя, руководители и сотрудники компаний финансовых рынков, государственные служащие финансовых и экономических учреждений, общественные деятели и эксперты, внесшие значительный вклад в повышение финансовой грамотности населения Российской Федерации. Принять участие в Премии и в голосовании может любой специалист, работающий на финансовом рынке РФ, а так же преподаватели и учителя, ведущие работу по финансовому просвещению.</w:t>
      </w:r>
    </w:p>
    <w:p w:rsidR="00DD2549" w:rsidRPr="001F6D0C" w:rsidRDefault="00DD2549" w:rsidP="00AA5304">
      <w:pPr>
        <w:pStyle w:val="a7"/>
        <w:shd w:val="clear" w:color="auto" w:fill="FFFFFF"/>
        <w:spacing w:before="0" w:beforeAutospacing="0" w:line="276" w:lineRule="auto"/>
        <w:ind w:firstLine="709"/>
        <w:jc w:val="both"/>
      </w:pPr>
      <w:r w:rsidRPr="001F6D0C">
        <w:rPr>
          <w:rStyle w:val="a6"/>
        </w:rPr>
        <w:t>Номинация «За объективное освещение актуальных проблем российского финансового рынка»</w:t>
      </w:r>
      <w:r w:rsidR="00AA5304" w:rsidRPr="001F6D0C">
        <w:rPr>
          <w:rStyle w:val="a6"/>
        </w:rPr>
        <w:t xml:space="preserve">. </w:t>
      </w:r>
      <w:r w:rsidRPr="001F6D0C">
        <w:rPr>
          <w:rStyle w:val="a6"/>
          <w:b w:val="0"/>
        </w:rPr>
        <w:t>Учредители номинации:</w:t>
      </w:r>
      <w:r w:rsidR="00E46407" w:rsidRPr="001F6D0C">
        <w:rPr>
          <w:rStyle w:val="apple-converted-space"/>
        </w:rPr>
        <w:t xml:space="preserve"> </w:t>
      </w:r>
      <w:r w:rsidRPr="001F6D0C">
        <w:t>Некоммерческое партнерство «Сообщество профессионалов финансового рынка «САПФИР» и Международная общественная организация «ГИЛЬДИЯ ФИНАНСИСТОВ».</w:t>
      </w:r>
      <w:r w:rsidR="00AA5304" w:rsidRPr="001F6D0C">
        <w:t xml:space="preserve"> </w:t>
      </w:r>
      <w:r w:rsidRPr="001F6D0C">
        <w:t xml:space="preserve">В этой номинации представлены журналисты и экономические обозреватели деловых и специализированных СМИ, освещающие проблемы российского финансового рынка. Премия присуждается </w:t>
      </w:r>
      <w:r w:rsidRPr="001F6D0C">
        <w:lastRenderedPageBreak/>
        <w:t>журналистам и экономическим обозревателям деловых и специализированных СМИ за активную деятельность, направленную на информационную поддержку отечественного финансового рынка, объективную и непредвзятую позицию, за подготовку качественных и высокопрофессиональных материалов, наиболее полно раскрывающих процессы, современное состояние и актуальные проблемы российского финансового рынка.</w:t>
      </w:r>
    </w:p>
    <w:p w:rsidR="00DD2549" w:rsidRPr="001F6D0C" w:rsidRDefault="00DD2549" w:rsidP="00AA5304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 w:rsidRPr="001F6D0C">
        <w:rPr>
          <w:rFonts w:eastAsia="Times New Roman"/>
          <w:lang w:eastAsia="ru-RU"/>
        </w:rPr>
        <w:t>Помимо обозначенных номинаций лауреатами премии в 201</w:t>
      </w:r>
      <w:r w:rsidR="00E46407" w:rsidRPr="001F6D0C">
        <w:rPr>
          <w:rFonts w:eastAsia="Times New Roman"/>
          <w:lang w:eastAsia="ru-RU"/>
        </w:rPr>
        <w:t>7</w:t>
      </w:r>
      <w:r w:rsidRPr="001F6D0C">
        <w:rPr>
          <w:rFonts w:eastAsia="Times New Roman"/>
          <w:lang w:eastAsia="ru-RU"/>
        </w:rPr>
        <w:t xml:space="preserve"> году станут профессионалы финансового рынка, выбранные путем</w:t>
      </w:r>
      <w:r w:rsidR="00476BA8">
        <w:rPr>
          <w:rFonts w:eastAsia="Times New Roman"/>
          <w:lang w:eastAsia="ru-RU"/>
        </w:rPr>
        <w:t xml:space="preserve"> </w:t>
      </w:r>
      <w:r w:rsidRPr="001F6D0C">
        <w:rPr>
          <w:rFonts w:eastAsia="Times New Roman"/>
          <w:lang w:eastAsia="ru-RU"/>
        </w:rPr>
        <w:t xml:space="preserve">голосования </w:t>
      </w:r>
      <w:r w:rsidR="004D0A87">
        <w:rPr>
          <w:rFonts w:eastAsia="Times New Roman"/>
          <w:lang w:eastAsia="ru-RU"/>
        </w:rPr>
        <w:t xml:space="preserve">в </w:t>
      </w:r>
      <w:r w:rsidRPr="001F6D0C">
        <w:rPr>
          <w:rFonts w:eastAsia="Times New Roman"/>
          <w:lang w:eastAsia="ru-RU"/>
        </w:rPr>
        <w:t xml:space="preserve">ряде отраслевых </w:t>
      </w:r>
      <w:r w:rsidRPr="00F90ECC">
        <w:rPr>
          <w:rFonts w:eastAsia="Times New Roman"/>
          <w:lang w:eastAsia="ru-RU"/>
        </w:rPr>
        <w:t xml:space="preserve">номинаций – «Лучший независимый директор финансового рынка», «За вклад в развитие пенсионного рынка», «За личный вклад в развитие страховой отрасли в Российской Федерации», </w:t>
      </w:r>
      <w:r w:rsidR="004D0A87" w:rsidRPr="00F90ECC">
        <w:rPr>
          <w:rFonts w:eastAsia="Times New Roman"/>
          <w:lang w:eastAsia="ru-RU"/>
        </w:rPr>
        <w:t>«За вклад в развитие микрофинансирования в России»</w:t>
      </w:r>
      <w:r w:rsidRPr="00F90ECC">
        <w:rPr>
          <w:rFonts w:eastAsia="Times New Roman"/>
          <w:lang w:eastAsia="ru-RU"/>
        </w:rPr>
        <w:t>.</w:t>
      </w:r>
      <w:r w:rsidR="008E132D">
        <w:rPr>
          <w:rFonts w:eastAsia="Times New Roman"/>
          <w:lang w:eastAsia="ru-RU"/>
        </w:rPr>
        <w:t xml:space="preserve"> </w:t>
      </w:r>
      <w:r w:rsidRPr="00F90ECC">
        <w:rPr>
          <w:rFonts w:eastAsia="Times New Roman"/>
          <w:lang w:eastAsia="ru-RU"/>
        </w:rPr>
        <w:t xml:space="preserve">Учредителем номинаций выступает Оргкомитет премии, соучредителями - профессиональные ассоциации и СРО, специализирующиеся в различных отраслях финансовой системы России: </w:t>
      </w:r>
      <w:r w:rsidR="005C5BCE" w:rsidRPr="00F90ECC">
        <w:rPr>
          <w:rFonts w:eastAsia="Times New Roman"/>
          <w:lang w:eastAsia="ru-RU"/>
        </w:rPr>
        <w:t xml:space="preserve">Российский институт директоров (РИД), Национальная ассоциация пенсионных фондов (НАПФ), </w:t>
      </w:r>
      <w:r w:rsidRPr="00F90ECC">
        <w:rPr>
          <w:rFonts w:eastAsia="Times New Roman"/>
          <w:lang w:eastAsia="ru-RU"/>
        </w:rPr>
        <w:t>Всероссийский союз страховщиков (ВСС), Национальное партнерство участников микрофинансового рынка «НАУМИР»,</w:t>
      </w:r>
      <w:r w:rsidRPr="00F90ECC">
        <w:t xml:space="preserve"> </w:t>
      </w:r>
      <w:r w:rsidRPr="00F90ECC">
        <w:rPr>
          <w:rFonts w:eastAsia="Times New Roman"/>
          <w:lang w:eastAsia="ru-RU"/>
        </w:rPr>
        <w:t>СРО «Микрофинанси</w:t>
      </w:r>
      <w:r w:rsidR="00F90ECC" w:rsidRPr="00F90ECC">
        <w:rPr>
          <w:rFonts w:eastAsia="Times New Roman"/>
          <w:lang w:eastAsia="ru-RU"/>
        </w:rPr>
        <w:t>рование и Развитие» (СРО «МиР»)</w:t>
      </w:r>
      <w:r w:rsidRPr="00F90ECC">
        <w:rPr>
          <w:rFonts w:eastAsia="Times New Roman"/>
          <w:lang w:eastAsia="ru-RU"/>
        </w:rPr>
        <w:t>.</w:t>
      </w:r>
    </w:p>
    <w:p w:rsidR="001F6D0C" w:rsidRPr="00F90ECC" w:rsidRDefault="001F6D0C" w:rsidP="001F6D0C">
      <w:pPr>
        <w:pStyle w:val="3"/>
        <w:shd w:val="clear" w:color="auto" w:fill="auto"/>
        <w:spacing w:after="100" w:afterAutospacing="1" w:line="276" w:lineRule="auto"/>
        <w:ind w:firstLine="709"/>
        <w:rPr>
          <w:sz w:val="20"/>
          <w:szCs w:val="20"/>
        </w:rPr>
      </w:pPr>
      <w:r w:rsidRPr="00F90ECC">
        <w:rPr>
          <w:sz w:val="20"/>
          <w:szCs w:val="20"/>
        </w:rPr>
        <w:t xml:space="preserve">Лауреатами Премии в разные годы стали: </w:t>
      </w:r>
      <w:r w:rsidRPr="00F90ECC">
        <w:rPr>
          <w:b/>
          <w:color w:val="000000"/>
          <w:sz w:val="20"/>
          <w:szCs w:val="20"/>
          <w:lang w:eastAsia="ru-RU"/>
        </w:rPr>
        <w:t>Мамута Михаил Валерьевич</w:t>
      </w:r>
      <w:r w:rsidRPr="00F90ECC">
        <w:rPr>
          <w:color w:val="000000"/>
          <w:sz w:val="20"/>
          <w:szCs w:val="20"/>
          <w:lang w:eastAsia="ru-RU"/>
        </w:rPr>
        <w:t xml:space="preserve">, руководитель Службы по защите прав потребителей финансовых услуг и миноритарных акционеров Банк России; </w:t>
      </w:r>
      <w:proofErr w:type="spellStart"/>
      <w:r w:rsidRPr="00F90ECC">
        <w:rPr>
          <w:b/>
          <w:color w:val="000000"/>
          <w:sz w:val="20"/>
          <w:szCs w:val="20"/>
          <w:lang w:eastAsia="ru-RU"/>
        </w:rPr>
        <w:t>Саватюгин</w:t>
      </w:r>
      <w:proofErr w:type="spellEnd"/>
      <w:r w:rsidRPr="00F90ECC">
        <w:rPr>
          <w:b/>
          <w:color w:val="000000"/>
          <w:sz w:val="20"/>
          <w:szCs w:val="20"/>
          <w:lang w:eastAsia="ru-RU"/>
        </w:rPr>
        <w:t xml:space="preserve"> Алексей Львович</w:t>
      </w:r>
      <w:r w:rsidRPr="00F90ECC">
        <w:rPr>
          <w:color w:val="000000"/>
          <w:sz w:val="20"/>
          <w:szCs w:val="20"/>
          <w:lang w:eastAsia="ru-RU"/>
        </w:rPr>
        <w:t xml:space="preserve">, президент Национальной ассоциации участников микрофинансового рынка (НАУМИР) и Национальной ассоциации профессиональных </w:t>
      </w:r>
      <w:proofErr w:type="spellStart"/>
      <w:r w:rsidRPr="00F90ECC">
        <w:rPr>
          <w:color w:val="000000"/>
          <w:sz w:val="20"/>
          <w:szCs w:val="20"/>
          <w:lang w:eastAsia="ru-RU"/>
        </w:rPr>
        <w:t>коллекторских</w:t>
      </w:r>
      <w:proofErr w:type="spellEnd"/>
      <w:r w:rsidRPr="00F90ECC">
        <w:rPr>
          <w:color w:val="000000"/>
          <w:sz w:val="20"/>
          <w:szCs w:val="20"/>
          <w:lang w:eastAsia="ru-RU"/>
        </w:rPr>
        <w:t xml:space="preserve"> агентств (НАПКА); </w:t>
      </w:r>
      <w:proofErr w:type="spellStart"/>
      <w:r w:rsidRPr="00F90ECC">
        <w:rPr>
          <w:b/>
          <w:color w:val="000000"/>
          <w:sz w:val="20"/>
          <w:szCs w:val="20"/>
          <w:lang w:eastAsia="ru-RU"/>
        </w:rPr>
        <w:t>Юргенс</w:t>
      </w:r>
      <w:proofErr w:type="spellEnd"/>
      <w:r w:rsidRPr="00F90ECC">
        <w:rPr>
          <w:b/>
          <w:color w:val="000000"/>
          <w:sz w:val="20"/>
          <w:szCs w:val="20"/>
          <w:lang w:eastAsia="ru-RU"/>
        </w:rPr>
        <w:t xml:space="preserve"> Игорь Юрьевич</w:t>
      </w:r>
      <w:r w:rsidRPr="00F90ECC">
        <w:rPr>
          <w:color w:val="000000"/>
          <w:sz w:val="20"/>
          <w:szCs w:val="20"/>
          <w:lang w:eastAsia="ru-RU"/>
        </w:rPr>
        <w:t xml:space="preserve">, президент Всероссийского союза страховщиков; </w:t>
      </w:r>
      <w:r w:rsidRPr="00F90ECC">
        <w:rPr>
          <w:b/>
          <w:color w:val="000000"/>
          <w:sz w:val="20"/>
          <w:szCs w:val="20"/>
          <w:lang w:eastAsia="ru-RU"/>
        </w:rPr>
        <w:t>Угрюмов Константин Семенович</w:t>
      </w:r>
      <w:r w:rsidRPr="00F90ECC">
        <w:rPr>
          <w:color w:val="000000"/>
          <w:sz w:val="20"/>
          <w:szCs w:val="20"/>
          <w:lang w:eastAsia="ru-RU"/>
        </w:rPr>
        <w:t xml:space="preserve">, президент Саморегулируемой организации Национальная ассоциация негосударственных пенсионных фондов; </w:t>
      </w:r>
      <w:r w:rsidRPr="00F90ECC">
        <w:rPr>
          <w:b/>
          <w:color w:val="000000"/>
          <w:sz w:val="20"/>
          <w:szCs w:val="20"/>
          <w:lang w:eastAsia="ru-RU"/>
        </w:rPr>
        <w:t>Ломакин-Румянцев Илья Вадимович</w:t>
      </w:r>
      <w:r w:rsidRPr="00F90ECC">
        <w:rPr>
          <w:color w:val="000000"/>
          <w:sz w:val="20"/>
          <w:szCs w:val="20"/>
          <w:lang w:eastAsia="ru-RU"/>
        </w:rPr>
        <w:t>, директор по стратегическому планированию и развитию ООО «ВЛМ-Инвест. Агентство содействия развития экономических институтов», Председатель Совета директоров ПАО СК «</w:t>
      </w:r>
      <w:proofErr w:type="spellStart"/>
      <w:r w:rsidRPr="00F90ECC">
        <w:rPr>
          <w:color w:val="000000"/>
          <w:sz w:val="20"/>
          <w:szCs w:val="20"/>
          <w:lang w:eastAsia="ru-RU"/>
        </w:rPr>
        <w:t>Росгосстрах</w:t>
      </w:r>
      <w:proofErr w:type="spellEnd"/>
      <w:r w:rsidRPr="00F90ECC">
        <w:rPr>
          <w:color w:val="000000"/>
          <w:sz w:val="20"/>
          <w:szCs w:val="20"/>
          <w:lang w:eastAsia="ru-RU"/>
        </w:rPr>
        <w:t xml:space="preserve">»; </w:t>
      </w:r>
      <w:proofErr w:type="spellStart"/>
      <w:r w:rsidRPr="00F90ECC">
        <w:rPr>
          <w:b/>
          <w:color w:val="000000"/>
          <w:sz w:val="20"/>
          <w:szCs w:val="20"/>
          <w:lang w:eastAsia="ru-RU"/>
        </w:rPr>
        <w:t>Чупалов</w:t>
      </w:r>
      <w:proofErr w:type="spellEnd"/>
      <w:r w:rsidRPr="00F90ECC">
        <w:rPr>
          <w:b/>
          <w:color w:val="000000"/>
          <w:sz w:val="20"/>
          <w:szCs w:val="20"/>
          <w:lang w:eastAsia="ru-RU"/>
        </w:rPr>
        <w:t xml:space="preserve"> Олег Владимирович</w:t>
      </w:r>
      <w:r w:rsidRPr="00F90ECC">
        <w:rPr>
          <w:color w:val="000000"/>
          <w:sz w:val="20"/>
          <w:szCs w:val="20"/>
          <w:lang w:eastAsia="ru-RU"/>
        </w:rPr>
        <w:t xml:space="preserve">, начальник Управления Службы по защите прав потребителей финансовых услуг и миноритарных акционеров Банка России в Приволжском федеральном округе; </w:t>
      </w:r>
      <w:r w:rsidRPr="00F90ECC">
        <w:rPr>
          <w:b/>
          <w:color w:val="000000"/>
          <w:sz w:val="20"/>
          <w:szCs w:val="20"/>
          <w:lang w:eastAsia="ru-RU"/>
        </w:rPr>
        <w:t xml:space="preserve">Аганбегян Рубен </w:t>
      </w:r>
      <w:proofErr w:type="spellStart"/>
      <w:r w:rsidRPr="00F90ECC">
        <w:rPr>
          <w:b/>
          <w:color w:val="000000"/>
          <w:sz w:val="20"/>
          <w:szCs w:val="20"/>
          <w:lang w:eastAsia="ru-RU"/>
        </w:rPr>
        <w:t>Абелович</w:t>
      </w:r>
      <w:proofErr w:type="spellEnd"/>
      <w:r w:rsidRPr="00F90ECC">
        <w:rPr>
          <w:color w:val="000000"/>
          <w:sz w:val="20"/>
          <w:szCs w:val="20"/>
          <w:lang w:eastAsia="ru-RU"/>
        </w:rPr>
        <w:t xml:space="preserve">, председатель Правления, член Совета директоров ОАО «Открытие Холдинг; </w:t>
      </w:r>
      <w:r w:rsidRPr="00F90ECC">
        <w:rPr>
          <w:b/>
          <w:color w:val="000000"/>
          <w:sz w:val="20"/>
          <w:szCs w:val="20"/>
          <w:lang w:eastAsia="ru-RU"/>
        </w:rPr>
        <w:t>Гринберг Руслан Семенович</w:t>
      </w:r>
      <w:r w:rsidRPr="00F90ECC">
        <w:rPr>
          <w:color w:val="000000"/>
          <w:sz w:val="20"/>
          <w:szCs w:val="20"/>
          <w:lang w:eastAsia="ru-RU"/>
        </w:rPr>
        <w:t xml:space="preserve">, научный руководитель Института экономики РАН; </w:t>
      </w:r>
      <w:r w:rsidRPr="00F90ECC">
        <w:rPr>
          <w:b/>
          <w:color w:val="000000"/>
          <w:sz w:val="20"/>
          <w:szCs w:val="20"/>
          <w:lang w:eastAsia="ru-RU"/>
        </w:rPr>
        <w:t>Абрамов Александр Евгеньевич</w:t>
      </w:r>
      <w:r w:rsidRPr="00F90ECC">
        <w:rPr>
          <w:color w:val="000000"/>
          <w:sz w:val="20"/>
          <w:szCs w:val="20"/>
          <w:lang w:eastAsia="ru-RU"/>
        </w:rPr>
        <w:t xml:space="preserve">, профессор Департамента финансов НИУ «Высшая школа экономики», заведующий лаборатории в </w:t>
      </w:r>
      <w:proofErr w:type="spellStart"/>
      <w:r w:rsidRPr="00F90ECC">
        <w:rPr>
          <w:color w:val="000000"/>
          <w:sz w:val="20"/>
          <w:szCs w:val="20"/>
          <w:lang w:eastAsia="ru-RU"/>
        </w:rPr>
        <w:t>РАНХиГС</w:t>
      </w:r>
      <w:proofErr w:type="spellEnd"/>
      <w:r w:rsidRPr="00F90ECC">
        <w:rPr>
          <w:color w:val="000000"/>
          <w:sz w:val="20"/>
          <w:szCs w:val="20"/>
          <w:lang w:eastAsia="ru-RU"/>
        </w:rPr>
        <w:t xml:space="preserve">; </w:t>
      </w:r>
      <w:r w:rsidRPr="00F90ECC">
        <w:rPr>
          <w:b/>
          <w:color w:val="000000"/>
          <w:sz w:val="20"/>
          <w:szCs w:val="20"/>
          <w:lang w:eastAsia="ru-RU"/>
        </w:rPr>
        <w:t>Овсянникова Елена Юрьевна</w:t>
      </w:r>
      <w:r w:rsidRPr="00F90ECC">
        <w:rPr>
          <w:color w:val="000000"/>
          <w:sz w:val="20"/>
          <w:szCs w:val="20"/>
          <w:lang w:eastAsia="ru-RU"/>
        </w:rPr>
        <w:t xml:space="preserve">, заместитель директора института Финансов и права </w:t>
      </w:r>
      <w:proofErr w:type="spellStart"/>
      <w:r w:rsidRPr="00F90ECC">
        <w:rPr>
          <w:color w:val="000000"/>
          <w:sz w:val="20"/>
          <w:szCs w:val="20"/>
          <w:lang w:eastAsia="ru-RU"/>
        </w:rPr>
        <w:t>УрГЭУ</w:t>
      </w:r>
      <w:proofErr w:type="spellEnd"/>
      <w:r w:rsidRPr="00F90ECC">
        <w:rPr>
          <w:color w:val="000000"/>
          <w:sz w:val="20"/>
          <w:szCs w:val="20"/>
          <w:lang w:eastAsia="ru-RU"/>
        </w:rPr>
        <w:t xml:space="preserve">; </w:t>
      </w:r>
      <w:r w:rsidRPr="00F90ECC">
        <w:rPr>
          <w:b/>
          <w:color w:val="000000"/>
          <w:sz w:val="20"/>
          <w:szCs w:val="20"/>
          <w:lang w:eastAsia="ru-RU"/>
        </w:rPr>
        <w:t>Климов Виктор Владимирович</w:t>
      </w:r>
      <w:r w:rsidRPr="00F90ECC">
        <w:rPr>
          <w:color w:val="000000"/>
          <w:sz w:val="20"/>
          <w:szCs w:val="20"/>
          <w:lang w:eastAsia="ru-RU"/>
        </w:rPr>
        <w:t xml:space="preserve">, руководитель проекта «Общероссийский народный фронт «За права заемщиков»; </w:t>
      </w:r>
      <w:r w:rsidRPr="00F90ECC">
        <w:rPr>
          <w:b/>
          <w:color w:val="000000"/>
          <w:sz w:val="20"/>
          <w:szCs w:val="20"/>
          <w:lang w:eastAsia="ru-RU"/>
        </w:rPr>
        <w:t>Ясин Евгений Григорьевич</w:t>
      </w:r>
      <w:r w:rsidRPr="00F90ECC">
        <w:rPr>
          <w:color w:val="000000"/>
          <w:sz w:val="20"/>
          <w:szCs w:val="20"/>
          <w:lang w:eastAsia="ru-RU"/>
        </w:rPr>
        <w:t xml:space="preserve">, научный руководитель НИУ «ВШЭ»; </w:t>
      </w:r>
      <w:proofErr w:type="spellStart"/>
      <w:r w:rsidRPr="00F90ECC">
        <w:rPr>
          <w:b/>
          <w:color w:val="000000"/>
          <w:sz w:val="20"/>
          <w:szCs w:val="20"/>
          <w:lang w:eastAsia="ru-RU"/>
        </w:rPr>
        <w:t>Берзон</w:t>
      </w:r>
      <w:proofErr w:type="spellEnd"/>
      <w:r w:rsidRPr="00F90ECC">
        <w:rPr>
          <w:b/>
          <w:color w:val="000000"/>
          <w:sz w:val="20"/>
          <w:szCs w:val="20"/>
          <w:lang w:eastAsia="ru-RU"/>
        </w:rPr>
        <w:t xml:space="preserve"> Николай Иосифович</w:t>
      </w:r>
      <w:r w:rsidRPr="00F90ECC">
        <w:rPr>
          <w:color w:val="000000"/>
          <w:sz w:val="20"/>
          <w:szCs w:val="20"/>
          <w:lang w:eastAsia="ru-RU"/>
        </w:rPr>
        <w:t xml:space="preserve">, </w:t>
      </w:r>
      <w:proofErr w:type="spellStart"/>
      <w:r w:rsidRPr="00F90ECC">
        <w:rPr>
          <w:color w:val="000000"/>
          <w:sz w:val="20"/>
          <w:szCs w:val="20"/>
          <w:lang w:eastAsia="ru-RU"/>
        </w:rPr>
        <w:t>д.э.н</w:t>
      </w:r>
      <w:proofErr w:type="spellEnd"/>
      <w:r w:rsidRPr="00F90ECC">
        <w:rPr>
          <w:color w:val="000000"/>
          <w:sz w:val="20"/>
          <w:szCs w:val="20"/>
          <w:lang w:eastAsia="ru-RU"/>
        </w:rPr>
        <w:t xml:space="preserve">., профессор, заслуженный экономист РФ, заведующий кафедрой Фондового рынка и рынка инвестиций Национального исследовательского университета «Высшая школа экономики»; </w:t>
      </w:r>
      <w:r w:rsidRPr="00F90ECC">
        <w:rPr>
          <w:b/>
          <w:color w:val="000000"/>
          <w:sz w:val="20"/>
          <w:szCs w:val="20"/>
          <w:lang w:eastAsia="ru-RU"/>
        </w:rPr>
        <w:t>Миркин Яков Моисеевич</w:t>
      </w:r>
      <w:r w:rsidRPr="00F90ECC">
        <w:rPr>
          <w:color w:val="000000"/>
          <w:sz w:val="20"/>
          <w:szCs w:val="20"/>
          <w:lang w:eastAsia="ru-RU"/>
        </w:rPr>
        <w:t xml:space="preserve">, доктор экономических наук, профессор, заведующий отделом международных рынков капитала Института Мировой Экономики и Международных Экономических Отношений Российской Академии Наук; </w:t>
      </w:r>
      <w:r w:rsidRPr="00F90ECC">
        <w:rPr>
          <w:b/>
          <w:color w:val="000000"/>
          <w:sz w:val="20"/>
          <w:szCs w:val="20"/>
          <w:lang w:eastAsia="ru-RU"/>
        </w:rPr>
        <w:t>Медведев Павел Алексеевич</w:t>
      </w:r>
      <w:r w:rsidRPr="00F90ECC">
        <w:rPr>
          <w:color w:val="000000"/>
          <w:sz w:val="20"/>
          <w:szCs w:val="20"/>
          <w:lang w:eastAsia="ru-RU"/>
        </w:rPr>
        <w:t xml:space="preserve">, Финансовый омбудсмен; </w:t>
      </w:r>
      <w:r w:rsidRPr="00F90ECC">
        <w:rPr>
          <w:b/>
          <w:color w:val="000000"/>
          <w:sz w:val="20"/>
          <w:szCs w:val="20"/>
          <w:lang w:eastAsia="ru-RU"/>
        </w:rPr>
        <w:t>Арт Ян Александрович</w:t>
      </w:r>
      <w:r w:rsidRPr="00F90ECC">
        <w:rPr>
          <w:color w:val="000000"/>
          <w:sz w:val="20"/>
          <w:szCs w:val="20"/>
          <w:lang w:eastAsia="ru-RU"/>
        </w:rPr>
        <w:t xml:space="preserve">, вице-президент Ассоциации региональных банков России; </w:t>
      </w:r>
      <w:proofErr w:type="spellStart"/>
      <w:r w:rsidRPr="00F90ECC">
        <w:rPr>
          <w:b/>
          <w:color w:val="000000"/>
          <w:sz w:val="20"/>
          <w:szCs w:val="20"/>
          <w:lang w:eastAsia="ru-RU"/>
        </w:rPr>
        <w:t>Греф</w:t>
      </w:r>
      <w:proofErr w:type="spellEnd"/>
      <w:r w:rsidRPr="00F90ECC">
        <w:rPr>
          <w:b/>
          <w:color w:val="000000"/>
          <w:sz w:val="20"/>
          <w:szCs w:val="20"/>
          <w:lang w:eastAsia="ru-RU"/>
        </w:rPr>
        <w:t xml:space="preserve"> Герман </w:t>
      </w:r>
      <w:proofErr w:type="spellStart"/>
      <w:r w:rsidRPr="00F90ECC">
        <w:rPr>
          <w:b/>
          <w:color w:val="000000"/>
          <w:sz w:val="20"/>
          <w:szCs w:val="20"/>
          <w:lang w:eastAsia="ru-RU"/>
        </w:rPr>
        <w:t>Оскарович</w:t>
      </w:r>
      <w:proofErr w:type="spellEnd"/>
      <w:r w:rsidRPr="00F90ECC">
        <w:rPr>
          <w:color w:val="000000"/>
          <w:sz w:val="20"/>
          <w:szCs w:val="20"/>
          <w:lang w:eastAsia="ru-RU"/>
        </w:rPr>
        <w:t xml:space="preserve">, президент, председатель Правления ОАО «Сбербанк России»; </w:t>
      </w:r>
      <w:r w:rsidRPr="00F90ECC">
        <w:rPr>
          <w:b/>
          <w:color w:val="000000"/>
          <w:sz w:val="20"/>
          <w:szCs w:val="20"/>
          <w:lang w:eastAsia="ru-RU"/>
        </w:rPr>
        <w:t>Дубровская Анна Александровна</w:t>
      </w:r>
      <w:r w:rsidRPr="00F90ECC">
        <w:rPr>
          <w:color w:val="000000"/>
          <w:sz w:val="20"/>
          <w:szCs w:val="20"/>
          <w:lang w:eastAsia="ru-RU"/>
        </w:rPr>
        <w:t xml:space="preserve">, обозреватель Информационного портала </w:t>
      </w:r>
      <w:proofErr w:type="spellStart"/>
      <w:r w:rsidRPr="00F90ECC">
        <w:rPr>
          <w:color w:val="000000"/>
          <w:sz w:val="20"/>
          <w:szCs w:val="20"/>
          <w:lang w:eastAsia="ru-RU"/>
        </w:rPr>
        <w:t>Банки.ру</w:t>
      </w:r>
      <w:proofErr w:type="spellEnd"/>
      <w:r w:rsidRPr="00F90ECC">
        <w:rPr>
          <w:color w:val="000000"/>
          <w:sz w:val="20"/>
          <w:szCs w:val="20"/>
          <w:lang w:eastAsia="ru-RU"/>
        </w:rPr>
        <w:t xml:space="preserve">; </w:t>
      </w:r>
      <w:proofErr w:type="spellStart"/>
      <w:r w:rsidRPr="00F90ECC">
        <w:rPr>
          <w:b/>
          <w:color w:val="000000"/>
          <w:sz w:val="20"/>
          <w:szCs w:val="20"/>
          <w:lang w:eastAsia="ru-RU"/>
        </w:rPr>
        <w:t>Мутовина</w:t>
      </w:r>
      <w:proofErr w:type="spellEnd"/>
      <w:r w:rsidRPr="00F90ECC">
        <w:rPr>
          <w:b/>
          <w:color w:val="000000"/>
          <w:sz w:val="20"/>
          <w:szCs w:val="20"/>
          <w:lang w:eastAsia="ru-RU"/>
        </w:rPr>
        <w:t xml:space="preserve"> Ольга Алексеевна</w:t>
      </w:r>
      <w:r w:rsidRPr="00F90ECC">
        <w:rPr>
          <w:color w:val="000000"/>
          <w:sz w:val="20"/>
          <w:szCs w:val="20"/>
          <w:lang w:eastAsia="ru-RU"/>
        </w:rPr>
        <w:t>, обозреватель Газеты «Восточно-Сибирская правда»</w:t>
      </w:r>
      <w:r w:rsidR="004D0A87" w:rsidRPr="00F90ECC">
        <w:rPr>
          <w:color w:val="000000"/>
          <w:sz w:val="20"/>
          <w:szCs w:val="20"/>
          <w:lang w:eastAsia="ru-RU"/>
        </w:rPr>
        <w:t xml:space="preserve"> и другие</w:t>
      </w:r>
      <w:r w:rsidRPr="00F90ECC">
        <w:rPr>
          <w:color w:val="000000"/>
          <w:sz w:val="20"/>
          <w:szCs w:val="20"/>
          <w:lang w:eastAsia="ru-RU"/>
        </w:rPr>
        <w:t>.</w:t>
      </w:r>
    </w:p>
    <w:p w:rsidR="00E46407" w:rsidRPr="001F6D0C" w:rsidRDefault="00E46407" w:rsidP="00AA5304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b/>
          <w:lang w:eastAsia="ru-RU"/>
        </w:rPr>
      </w:pPr>
      <w:r w:rsidRPr="001F6D0C">
        <w:rPr>
          <w:rFonts w:eastAsia="Times New Roman"/>
          <w:b/>
          <w:lang w:eastAsia="ru-RU"/>
        </w:rPr>
        <w:t>Выдвигать соискателей Премии имеют право:</w:t>
      </w:r>
    </w:p>
    <w:p w:rsidR="00E46407" w:rsidRPr="001F6D0C" w:rsidRDefault="005C5BCE" w:rsidP="00AA5304">
      <w:pPr>
        <w:pStyle w:val="a3"/>
        <w:widowControl/>
        <w:numPr>
          <w:ilvl w:val="0"/>
          <w:numId w:val="2"/>
        </w:numPr>
        <w:shd w:val="clear" w:color="auto" w:fill="FFFFFF"/>
        <w:spacing w:before="0" w:after="100" w:afterAutospacing="1" w:line="276" w:lineRule="auto"/>
        <w:ind w:left="0" w:firstLine="709"/>
        <w:jc w:val="both"/>
        <w:rPr>
          <w:sz w:val="24"/>
          <w:szCs w:val="24"/>
          <w:lang w:val="ru-RU" w:eastAsia="ru-RU"/>
        </w:rPr>
      </w:pPr>
      <w:r w:rsidRPr="001F6D0C">
        <w:rPr>
          <w:sz w:val="24"/>
          <w:szCs w:val="24"/>
          <w:lang w:val="ru-RU" w:eastAsia="ru-RU"/>
        </w:rPr>
        <w:t>о</w:t>
      </w:r>
      <w:r w:rsidR="00E46407" w:rsidRPr="001F6D0C">
        <w:rPr>
          <w:sz w:val="24"/>
          <w:szCs w:val="24"/>
          <w:lang w:val="ru-RU" w:eastAsia="ru-RU"/>
        </w:rPr>
        <w:t>рганизация-работодатель, в лице е</w:t>
      </w:r>
      <w:r w:rsidRPr="001F6D0C">
        <w:rPr>
          <w:sz w:val="24"/>
          <w:szCs w:val="24"/>
          <w:lang w:val="ru-RU" w:eastAsia="ru-RU"/>
        </w:rPr>
        <w:t>е</w:t>
      </w:r>
      <w:r w:rsidR="00E46407" w:rsidRPr="001F6D0C">
        <w:rPr>
          <w:sz w:val="24"/>
          <w:szCs w:val="24"/>
          <w:lang w:val="ru-RU" w:eastAsia="ru-RU"/>
        </w:rPr>
        <w:t xml:space="preserve"> руководителя, или другой орган управления организации;</w:t>
      </w:r>
    </w:p>
    <w:p w:rsidR="00E46407" w:rsidRPr="001F6D0C" w:rsidRDefault="005C5BCE" w:rsidP="00AA5304">
      <w:pPr>
        <w:pStyle w:val="a3"/>
        <w:widowControl/>
        <w:numPr>
          <w:ilvl w:val="0"/>
          <w:numId w:val="2"/>
        </w:numPr>
        <w:shd w:val="clear" w:color="auto" w:fill="FFFFFF"/>
        <w:spacing w:before="0" w:after="100" w:afterAutospacing="1"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1F6D0C">
        <w:rPr>
          <w:sz w:val="24"/>
          <w:szCs w:val="24"/>
          <w:lang w:val="ru-RU" w:eastAsia="ru-RU"/>
        </w:rPr>
        <w:t>т</w:t>
      </w:r>
      <w:r w:rsidR="00E46407" w:rsidRPr="001F6D0C">
        <w:rPr>
          <w:sz w:val="24"/>
          <w:szCs w:val="24"/>
          <w:lang w:val="ru-RU" w:eastAsia="ru-RU"/>
        </w:rPr>
        <w:t>рудовой коллектив организации</w:t>
      </w:r>
      <w:r w:rsidR="00E46407" w:rsidRPr="001F6D0C">
        <w:rPr>
          <w:sz w:val="24"/>
          <w:szCs w:val="24"/>
          <w:lang w:eastAsia="ru-RU"/>
        </w:rPr>
        <w:t>;</w:t>
      </w:r>
    </w:p>
    <w:p w:rsidR="00E46407" w:rsidRPr="001F6D0C" w:rsidRDefault="005C5BCE" w:rsidP="00AA5304">
      <w:pPr>
        <w:pStyle w:val="a3"/>
        <w:widowControl/>
        <w:numPr>
          <w:ilvl w:val="0"/>
          <w:numId w:val="2"/>
        </w:numPr>
        <w:shd w:val="clear" w:color="auto" w:fill="FFFFFF"/>
        <w:spacing w:before="0" w:after="100" w:afterAutospacing="1" w:line="276" w:lineRule="auto"/>
        <w:ind w:left="0" w:firstLine="709"/>
        <w:jc w:val="both"/>
        <w:rPr>
          <w:sz w:val="24"/>
          <w:szCs w:val="24"/>
          <w:lang w:val="ru-RU" w:eastAsia="ru-RU"/>
        </w:rPr>
      </w:pPr>
      <w:r w:rsidRPr="001F6D0C">
        <w:rPr>
          <w:sz w:val="24"/>
          <w:szCs w:val="24"/>
          <w:lang w:val="ru-RU" w:eastAsia="ru-RU"/>
        </w:rPr>
        <w:lastRenderedPageBreak/>
        <w:t>п</w:t>
      </w:r>
      <w:r w:rsidR="00E46407" w:rsidRPr="001F6D0C">
        <w:rPr>
          <w:sz w:val="24"/>
          <w:szCs w:val="24"/>
          <w:lang w:val="ru-RU" w:eastAsia="ru-RU"/>
        </w:rPr>
        <w:t>рофессиональное объединение финансистов или профильная общественная организация;</w:t>
      </w:r>
    </w:p>
    <w:p w:rsidR="00E46407" w:rsidRPr="001F6D0C" w:rsidRDefault="005C5BCE" w:rsidP="00AA5304">
      <w:pPr>
        <w:pStyle w:val="a3"/>
        <w:widowControl/>
        <w:numPr>
          <w:ilvl w:val="0"/>
          <w:numId w:val="2"/>
        </w:numPr>
        <w:shd w:val="clear" w:color="auto" w:fill="FFFFFF"/>
        <w:spacing w:before="0" w:after="100" w:afterAutospacing="1" w:line="276" w:lineRule="auto"/>
        <w:ind w:left="0" w:firstLine="709"/>
        <w:jc w:val="both"/>
        <w:rPr>
          <w:sz w:val="24"/>
          <w:szCs w:val="24"/>
          <w:lang w:val="ru-RU" w:eastAsia="ru-RU"/>
        </w:rPr>
      </w:pPr>
      <w:r w:rsidRPr="001F6D0C">
        <w:rPr>
          <w:sz w:val="24"/>
          <w:szCs w:val="24"/>
          <w:lang w:val="ru-RU" w:eastAsia="ru-RU"/>
        </w:rPr>
        <w:t>Э</w:t>
      </w:r>
      <w:r w:rsidR="00E46407" w:rsidRPr="001F6D0C">
        <w:rPr>
          <w:sz w:val="24"/>
          <w:szCs w:val="24"/>
          <w:lang w:val="ru-RU" w:eastAsia="ru-RU"/>
        </w:rPr>
        <w:t xml:space="preserve">кспертный совет </w:t>
      </w:r>
      <w:r w:rsidRPr="001F6D0C">
        <w:rPr>
          <w:sz w:val="24"/>
          <w:szCs w:val="24"/>
          <w:lang w:val="ru-RU" w:eastAsia="ru-RU"/>
        </w:rPr>
        <w:t xml:space="preserve">Премии </w:t>
      </w:r>
      <w:r w:rsidR="00E46407" w:rsidRPr="001F6D0C">
        <w:rPr>
          <w:sz w:val="24"/>
          <w:szCs w:val="24"/>
          <w:lang w:val="ru-RU" w:eastAsia="ru-RU"/>
        </w:rPr>
        <w:t>и его члены;</w:t>
      </w:r>
    </w:p>
    <w:p w:rsidR="00E46407" w:rsidRPr="001F6D0C" w:rsidRDefault="005C5BCE" w:rsidP="00AA5304">
      <w:pPr>
        <w:pStyle w:val="a3"/>
        <w:widowControl/>
        <w:numPr>
          <w:ilvl w:val="0"/>
          <w:numId w:val="2"/>
        </w:numPr>
        <w:shd w:val="clear" w:color="auto" w:fill="FFFFFF"/>
        <w:spacing w:before="0" w:after="100" w:afterAutospacing="1" w:line="276" w:lineRule="auto"/>
        <w:ind w:left="0" w:firstLine="709"/>
        <w:jc w:val="both"/>
        <w:rPr>
          <w:sz w:val="24"/>
          <w:szCs w:val="24"/>
          <w:lang w:val="ru-RU" w:eastAsia="ru-RU"/>
        </w:rPr>
      </w:pPr>
      <w:r w:rsidRPr="001F6D0C">
        <w:rPr>
          <w:sz w:val="24"/>
          <w:szCs w:val="24"/>
          <w:lang w:val="ru-RU" w:eastAsia="ru-RU"/>
        </w:rPr>
        <w:t>п</w:t>
      </w:r>
      <w:r w:rsidR="00E46407" w:rsidRPr="001F6D0C">
        <w:rPr>
          <w:sz w:val="24"/>
          <w:szCs w:val="24"/>
          <w:lang w:val="ru-RU" w:eastAsia="ru-RU"/>
        </w:rPr>
        <w:t>рофессионалы финансовой системы России, обладающие многолетним стажем работы в области экономики и финансов.</w:t>
      </w:r>
    </w:p>
    <w:p w:rsidR="00E46407" w:rsidRPr="001F6D0C" w:rsidRDefault="00E46407" w:rsidP="00AA5304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 w:rsidRPr="001F6D0C">
        <w:rPr>
          <w:rFonts w:eastAsia="Times New Roman"/>
          <w:lang w:eastAsia="ru-RU"/>
        </w:rPr>
        <w:t>Отдать свой голос за номинантов Премии смогут сотрудники финансовой отрасли и финансисты реального сектора экономики</w:t>
      </w:r>
      <w:r w:rsidR="00AA5304" w:rsidRPr="001F6D0C">
        <w:rPr>
          <w:rFonts w:eastAsia="Times New Roman"/>
          <w:lang w:eastAsia="ru-RU"/>
        </w:rPr>
        <w:t>, участвуя в о</w:t>
      </w:r>
      <w:r w:rsidRPr="001F6D0C">
        <w:rPr>
          <w:rFonts w:eastAsia="Times New Roman"/>
          <w:lang w:eastAsia="ru-RU"/>
        </w:rPr>
        <w:t>ткрыто</w:t>
      </w:r>
      <w:r w:rsidR="00AA5304" w:rsidRPr="001F6D0C">
        <w:rPr>
          <w:rFonts w:eastAsia="Times New Roman"/>
          <w:lang w:eastAsia="ru-RU"/>
        </w:rPr>
        <w:t>м</w:t>
      </w:r>
      <w:r w:rsidRPr="001F6D0C">
        <w:rPr>
          <w:rFonts w:eastAsia="Times New Roman"/>
          <w:lang w:eastAsia="ru-RU"/>
        </w:rPr>
        <w:t xml:space="preserve"> голосовани</w:t>
      </w:r>
      <w:r w:rsidR="00AA5304" w:rsidRPr="001F6D0C">
        <w:rPr>
          <w:rFonts w:eastAsia="Times New Roman"/>
          <w:lang w:eastAsia="ru-RU"/>
        </w:rPr>
        <w:t>и</w:t>
      </w:r>
      <w:r w:rsidRPr="001F6D0C">
        <w:rPr>
          <w:rFonts w:eastAsia="Times New Roman"/>
          <w:lang w:eastAsia="ru-RU"/>
        </w:rPr>
        <w:t xml:space="preserve"> на сайте </w:t>
      </w:r>
      <w:hyperlink r:id="rId6" w:history="1">
        <w:r w:rsidR="005C5BCE" w:rsidRPr="001F6D0C">
          <w:rPr>
            <w:rStyle w:val="a4"/>
            <w:rFonts w:eastAsia="Times New Roman"/>
            <w:lang w:eastAsia="ru-RU"/>
          </w:rPr>
          <w:t>www.finday.ru</w:t>
        </w:r>
      </w:hyperlink>
      <w:r w:rsidR="00AA5304" w:rsidRPr="001F6D0C">
        <w:rPr>
          <w:rFonts w:eastAsia="Times New Roman"/>
          <w:lang w:eastAsia="ru-RU"/>
        </w:rPr>
        <w:t>, которое</w:t>
      </w:r>
      <w:r w:rsidR="005C5BCE" w:rsidRPr="001F6D0C">
        <w:rPr>
          <w:rFonts w:eastAsia="Times New Roman"/>
          <w:lang w:eastAsia="ru-RU"/>
        </w:rPr>
        <w:t xml:space="preserve"> </w:t>
      </w:r>
      <w:r w:rsidRPr="001F6D0C">
        <w:rPr>
          <w:rFonts w:eastAsia="Times New Roman"/>
          <w:lang w:eastAsia="ru-RU"/>
        </w:rPr>
        <w:t xml:space="preserve">продлится два месяца и завершится 28 августа 2017 года. По его итогам формируется </w:t>
      </w:r>
      <w:proofErr w:type="spellStart"/>
      <w:r w:rsidRPr="001F6D0C">
        <w:rPr>
          <w:rFonts w:eastAsia="Times New Roman"/>
          <w:lang w:eastAsia="ru-RU"/>
        </w:rPr>
        <w:t>шорт-лист</w:t>
      </w:r>
      <w:proofErr w:type="spellEnd"/>
      <w:r w:rsidRPr="001F6D0C">
        <w:rPr>
          <w:rFonts w:eastAsia="Times New Roman"/>
          <w:lang w:eastAsia="ru-RU"/>
        </w:rPr>
        <w:t>, который будет передан в Экспертный совет Премии для окончательного определения лауреатов.</w:t>
      </w:r>
    </w:p>
    <w:p w:rsidR="00DD2549" w:rsidRPr="001F6D0C" w:rsidRDefault="00DD2549" w:rsidP="00AA5304">
      <w:pPr>
        <w:pStyle w:val="3"/>
        <w:shd w:val="clear" w:color="auto" w:fill="auto"/>
        <w:spacing w:after="100" w:afterAutospacing="1" w:line="276" w:lineRule="auto"/>
        <w:ind w:firstLine="709"/>
        <w:rPr>
          <w:sz w:val="24"/>
          <w:szCs w:val="24"/>
        </w:rPr>
      </w:pPr>
      <w:r w:rsidRPr="001F6D0C">
        <w:rPr>
          <w:sz w:val="24"/>
          <w:szCs w:val="24"/>
        </w:rPr>
        <w:t xml:space="preserve">Выдвинуть достойных представителей на звание Лауреата Всероссийской </w:t>
      </w:r>
      <w:r w:rsidR="005C5BCE" w:rsidRPr="001F6D0C">
        <w:rPr>
          <w:sz w:val="24"/>
          <w:szCs w:val="24"/>
        </w:rPr>
        <w:t xml:space="preserve">профессиональной </w:t>
      </w:r>
      <w:r w:rsidRPr="001F6D0C">
        <w:rPr>
          <w:sz w:val="24"/>
          <w:szCs w:val="24"/>
        </w:rPr>
        <w:t>премии финансистов «Репутация» в 2017 году</w:t>
      </w:r>
      <w:r w:rsidR="005C5BCE" w:rsidRPr="001F6D0C">
        <w:rPr>
          <w:sz w:val="24"/>
          <w:szCs w:val="24"/>
        </w:rPr>
        <w:t xml:space="preserve"> </w:t>
      </w:r>
      <w:r w:rsidR="00AA5304" w:rsidRPr="001F6D0C">
        <w:rPr>
          <w:sz w:val="24"/>
          <w:szCs w:val="24"/>
        </w:rPr>
        <w:t xml:space="preserve">возможно до </w:t>
      </w:r>
      <w:r w:rsidR="008819FF">
        <w:rPr>
          <w:sz w:val="24"/>
          <w:szCs w:val="24"/>
        </w:rPr>
        <w:t>30</w:t>
      </w:r>
      <w:r w:rsidR="00AA5304" w:rsidRPr="001F6D0C">
        <w:rPr>
          <w:sz w:val="24"/>
          <w:szCs w:val="24"/>
        </w:rPr>
        <w:t xml:space="preserve"> июня,</w:t>
      </w:r>
      <w:r w:rsidR="005C5BCE" w:rsidRPr="001F6D0C">
        <w:rPr>
          <w:sz w:val="24"/>
          <w:szCs w:val="24"/>
        </w:rPr>
        <w:t xml:space="preserve"> </w:t>
      </w:r>
      <w:r w:rsidRPr="001F6D0C">
        <w:rPr>
          <w:sz w:val="24"/>
          <w:szCs w:val="24"/>
        </w:rPr>
        <w:t>заполни</w:t>
      </w:r>
      <w:r w:rsidR="005C5BCE" w:rsidRPr="001F6D0C">
        <w:rPr>
          <w:sz w:val="24"/>
          <w:szCs w:val="24"/>
        </w:rPr>
        <w:t>в</w:t>
      </w:r>
      <w:r w:rsidRPr="001F6D0C">
        <w:rPr>
          <w:sz w:val="24"/>
          <w:szCs w:val="24"/>
        </w:rPr>
        <w:t xml:space="preserve"> электронн</w:t>
      </w:r>
      <w:r w:rsidR="005C5BCE" w:rsidRPr="001F6D0C">
        <w:rPr>
          <w:sz w:val="24"/>
          <w:szCs w:val="24"/>
        </w:rPr>
        <w:t>ую</w:t>
      </w:r>
      <w:r w:rsidRPr="001F6D0C">
        <w:rPr>
          <w:sz w:val="24"/>
          <w:szCs w:val="24"/>
        </w:rPr>
        <w:t xml:space="preserve"> форм</w:t>
      </w:r>
      <w:r w:rsidR="005C5BCE" w:rsidRPr="001F6D0C">
        <w:rPr>
          <w:sz w:val="24"/>
          <w:szCs w:val="24"/>
        </w:rPr>
        <w:t>у</w:t>
      </w:r>
      <w:r w:rsidRPr="001F6D0C">
        <w:rPr>
          <w:sz w:val="24"/>
          <w:szCs w:val="24"/>
        </w:rPr>
        <w:t xml:space="preserve"> на сайте Праздника </w:t>
      </w:r>
      <w:hyperlink r:id="rId7" w:tgtFrame="_blank" w:history="1">
        <w:r w:rsidRPr="001F6D0C">
          <w:rPr>
            <w:rStyle w:val="a4"/>
            <w:sz w:val="24"/>
            <w:szCs w:val="24"/>
            <w:lang w:eastAsia="ru-RU"/>
          </w:rPr>
          <w:t>www.finday.ru/reputation/nominate</w:t>
        </w:r>
      </w:hyperlink>
      <w:r w:rsidR="005C5BCE" w:rsidRPr="001F6D0C">
        <w:rPr>
          <w:sz w:val="24"/>
          <w:szCs w:val="24"/>
        </w:rPr>
        <w:t>.</w:t>
      </w:r>
    </w:p>
    <w:p w:rsidR="00DD2549" w:rsidRPr="001F6D0C" w:rsidRDefault="00DD2549" w:rsidP="00AA5304">
      <w:pPr>
        <w:pStyle w:val="3"/>
        <w:shd w:val="clear" w:color="auto" w:fill="auto"/>
        <w:spacing w:after="100" w:afterAutospacing="1" w:line="276" w:lineRule="auto"/>
        <w:ind w:firstLine="709"/>
        <w:rPr>
          <w:sz w:val="24"/>
          <w:szCs w:val="24"/>
        </w:rPr>
      </w:pPr>
      <w:r w:rsidRPr="001F6D0C">
        <w:rPr>
          <w:sz w:val="24"/>
          <w:szCs w:val="24"/>
        </w:rPr>
        <w:t>Объявление и награждение лауреатов состоятся во время Торжественного приема</w:t>
      </w:r>
      <w:r w:rsidR="00B85F97" w:rsidRPr="00B85F97">
        <w:rPr>
          <w:sz w:val="24"/>
          <w:szCs w:val="24"/>
        </w:rPr>
        <w:t xml:space="preserve"> </w:t>
      </w:r>
      <w:r w:rsidR="00B85F97" w:rsidRPr="00B85F97">
        <w:rPr>
          <w:color w:val="2D2630"/>
          <w:sz w:val="24"/>
          <w:szCs w:val="24"/>
          <w:shd w:val="clear" w:color="auto" w:fill="FFFFFF"/>
        </w:rPr>
        <w:t>в московском театре А. Калягина «</w:t>
      </w:r>
      <w:proofErr w:type="spellStart"/>
      <w:r w:rsidR="00B85F97" w:rsidRPr="00B85F97">
        <w:rPr>
          <w:color w:val="2D2630"/>
          <w:sz w:val="24"/>
          <w:szCs w:val="24"/>
          <w:shd w:val="clear" w:color="auto" w:fill="FFFFFF"/>
        </w:rPr>
        <w:t>Et</w:t>
      </w:r>
      <w:proofErr w:type="spellEnd"/>
      <w:r w:rsidR="00B85F97" w:rsidRPr="00B85F97">
        <w:rPr>
          <w:color w:val="2D2630"/>
          <w:sz w:val="24"/>
          <w:szCs w:val="24"/>
          <w:shd w:val="clear" w:color="auto" w:fill="FFFFFF"/>
        </w:rPr>
        <w:t xml:space="preserve"> </w:t>
      </w:r>
      <w:proofErr w:type="spellStart"/>
      <w:r w:rsidR="00B85F97" w:rsidRPr="00B85F97">
        <w:rPr>
          <w:color w:val="2D2630"/>
          <w:sz w:val="24"/>
          <w:szCs w:val="24"/>
          <w:shd w:val="clear" w:color="auto" w:fill="FFFFFF"/>
        </w:rPr>
        <w:t>Cetera</w:t>
      </w:r>
      <w:proofErr w:type="spellEnd"/>
      <w:r w:rsidR="00B85F97" w:rsidRPr="00B85F97">
        <w:rPr>
          <w:color w:val="2D2630"/>
          <w:sz w:val="24"/>
          <w:szCs w:val="24"/>
          <w:shd w:val="clear" w:color="auto" w:fill="FFFFFF"/>
        </w:rPr>
        <w:t>»</w:t>
      </w:r>
      <w:r w:rsidRPr="001F6D0C">
        <w:rPr>
          <w:sz w:val="24"/>
          <w:szCs w:val="24"/>
        </w:rPr>
        <w:t>, посвященного празднику «День финансиста» 8 сентября 2017 года.</w:t>
      </w:r>
      <w:bookmarkStart w:id="0" w:name="_GoBack"/>
      <w:bookmarkEnd w:id="0"/>
    </w:p>
    <w:p w:rsidR="005C5BCE" w:rsidRPr="001F6D0C" w:rsidRDefault="005C5BCE" w:rsidP="00AA5304">
      <w:pPr>
        <w:pStyle w:val="3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1F6D0C">
        <w:rPr>
          <w:b/>
          <w:sz w:val="24"/>
          <w:szCs w:val="24"/>
        </w:rPr>
        <w:t>Контактная информация Оргкомитета:</w:t>
      </w:r>
    </w:p>
    <w:p w:rsidR="00AA5304" w:rsidRPr="001F6D0C" w:rsidRDefault="00AA5304" w:rsidP="00AA5304">
      <w:pPr>
        <w:pStyle w:val="3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1F6D0C">
        <w:rPr>
          <w:sz w:val="24"/>
          <w:szCs w:val="24"/>
        </w:rPr>
        <w:t>Координатор Всероссийской профессиональной премии «Репутация» Ольга Рошка</w:t>
      </w:r>
    </w:p>
    <w:p w:rsidR="00AA5304" w:rsidRPr="001F6D0C" w:rsidRDefault="00AA5304" w:rsidP="00AA5304">
      <w:pPr>
        <w:pStyle w:val="3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1F6D0C">
        <w:rPr>
          <w:sz w:val="24"/>
          <w:szCs w:val="24"/>
        </w:rPr>
        <w:t>Контактный телефон: +7 (495) 911-67-00, доб. 201</w:t>
      </w:r>
    </w:p>
    <w:p w:rsidR="00AA5304" w:rsidRPr="008E132D" w:rsidRDefault="00AA5304" w:rsidP="00AA5304">
      <w:pPr>
        <w:pStyle w:val="3"/>
        <w:shd w:val="clear" w:color="auto" w:fill="auto"/>
        <w:spacing w:line="276" w:lineRule="auto"/>
        <w:ind w:firstLine="709"/>
        <w:rPr>
          <w:sz w:val="24"/>
          <w:szCs w:val="24"/>
          <w:lang w:val="en-US"/>
        </w:rPr>
      </w:pPr>
      <w:r w:rsidRPr="001F6D0C">
        <w:rPr>
          <w:sz w:val="24"/>
          <w:szCs w:val="24"/>
          <w:lang w:val="en-US"/>
        </w:rPr>
        <w:t>e</w:t>
      </w:r>
      <w:r w:rsidR="00B85F97" w:rsidRPr="008E132D">
        <w:rPr>
          <w:sz w:val="24"/>
          <w:szCs w:val="24"/>
          <w:lang w:val="en-US"/>
        </w:rPr>
        <w:t>-</w:t>
      </w:r>
      <w:r w:rsidRPr="001F6D0C">
        <w:rPr>
          <w:sz w:val="24"/>
          <w:szCs w:val="24"/>
          <w:lang w:val="en-US"/>
        </w:rPr>
        <w:t>mail</w:t>
      </w:r>
      <w:r w:rsidR="00B85F97" w:rsidRPr="008E132D">
        <w:rPr>
          <w:sz w:val="24"/>
          <w:szCs w:val="24"/>
          <w:lang w:val="en-US"/>
        </w:rPr>
        <w:t xml:space="preserve">: </w:t>
      </w:r>
      <w:hyperlink r:id="rId8" w:history="1">
        <w:r w:rsidR="008819FF" w:rsidRPr="0090644F">
          <w:rPr>
            <w:rStyle w:val="a4"/>
            <w:sz w:val="24"/>
            <w:szCs w:val="24"/>
            <w:lang w:val="en-US"/>
          </w:rPr>
          <w:t>reputation</w:t>
        </w:r>
        <w:r w:rsidR="00B85F97" w:rsidRPr="008E132D">
          <w:rPr>
            <w:rStyle w:val="a4"/>
            <w:sz w:val="24"/>
            <w:szCs w:val="24"/>
            <w:lang w:val="en-US"/>
          </w:rPr>
          <w:t>@</w:t>
        </w:r>
        <w:r w:rsidR="008819FF" w:rsidRPr="0090644F">
          <w:rPr>
            <w:rStyle w:val="a4"/>
            <w:sz w:val="24"/>
            <w:szCs w:val="24"/>
            <w:lang w:val="en-US"/>
          </w:rPr>
          <w:t>sapfir</w:t>
        </w:r>
        <w:r w:rsidR="00B85F97" w:rsidRPr="008E132D">
          <w:rPr>
            <w:rStyle w:val="a4"/>
            <w:sz w:val="24"/>
            <w:szCs w:val="24"/>
            <w:lang w:val="en-US"/>
          </w:rPr>
          <w:t>.</w:t>
        </w:r>
        <w:r w:rsidR="008819FF" w:rsidRPr="0090644F">
          <w:rPr>
            <w:rStyle w:val="a4"/>
            <w:sz w:val="24"/>
            <w:szCs w:val="24"/>
            <w:lang w:val="en-US"/>
          </w:rPr>
          <w:t>org</w:t>
        </w:r>
      </w:hyperlink>
      <w:r w:rsidR="00B85F97" w:rsidRPr="008E132D">
        <w:rPr>
          <w:sz w:val="24"/>
          <w:szCs w:val="24"/>
          <w:lang w:val="en-US"/>
        </w:rPr>
        <w:t xml:space="preserve">, </w:t>
      </w:r>
      <w:hyperlink r:id="rId9" w:history="1">
        <w:r w:rsidR="008819FF" w:rsidRPr="008E132D">
          <w:rPr>
            <w:rStyle w:val="a4"/>
            <w:sz w:val="24"/>
            <w:szCs w:val="24"/>
            <w:lang w:val="en-US"/>
          </w:rPr>
          <w:t>tov@sapfir.org</w:t>
        </w:r>
      </w:hyperlink>
    </w:p>
    <w:p w:rsidR="008E132D" w:rsidRDefault="00AA5304" w:rsidP="00AA5304">
      <w:pPr>
        <w:pStyle w:val="3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1F6D0C">
        <w:rPr>
          <w:sz w:val="24"/>
          <w:szCs w:val="24"/>
        </w:rPr>
        <w:t xml:space="preserve">Пресс-служба: </w:t>
      </w:r>
      <w:hyperlink r:id="rId10" w:history="1">
        <w:r w:rsidR="008E132D" w:rsidRPr="008E132D">
          <w:rPr>
            <w:rStyle w:val="a4"/>
            <w:sz w:val="24"/>
            <w:szCs w:val="24"/>
          </w:rPr>
          <w:t>pr@sapfir.org</w:t>
        </w:r>
      </w:hyperlink>
    </w:p>
    <w:p w:rsidR="008E132D" w:rsidRDefault="008E132D" w:rsidP="00AA5304">
      <w:pPr>
        <w:pStyle w:val="3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8E132D" w:rsidRDefault="008E132D" w:rsidP="00AA5304">
      <w:pPr>
        <w:pStyle w:val="3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AA5304" w:rsidRPr="001F6D0C" w:rsidRDefault="00AA5304" w:rsidP="00AA5304">
      <w:pPr>
        <w:pStyle w:val="3"/>
        <w:shd w:val="clear" w:color="auto" w:fill="auto"/>
        <w:spacing w:line="276" w:lineRule="auto"/>
        <w:ind w:firstLine="709"/>
        <w:rPr>
          <w:sz w:val="24"/>
          <w:szCs w:val="24"/>
        </w:rPr>
      </w:pPr>
    </w:p>
    <w:sectPr w:rsidR="00AA5304" w:rsidRPr="001F6D0C" w:rsidSect="0010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92A"/>
    <w:multiLevelType w:val="hybridMultilevel"/>
    <w:tmpl w:val="1DB2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218A"/>
    <w:multiLevelType w:val="hybridMultilevel"/>
    <w:tmpl w:val="CC42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2549"/>
    <w:rsid w:val="00104065"/>
    <w:rsid w:val="001F6D0C"/>
    <w:rsid w:val="0029754F"/>
    <w:rsid w:val="002A517B"/>
    <w:rsid w:val="00382E8D"/>
    <w:rsid w:val="003E47FE"/>
    <w:rsid w:val="00476BA8"/>
    <w:rsid w:val="004D0A87"/>
    <w:rsid w:val="0050056C"/>
    <w:rsid w:val="00510D4D"/>
    <w:rsid w:val="005C5BCE"/>
    <w:rsid w:val="00616847"/>
    <w:rsid w:val="007121FD"/>
    <w:rsid w:val="008819FF"/>
    <w:rsid w:val="008E132D"/>
    <w:rsid w:val="0098211F"/>
    <w:rsid w:val="009E30C7"/>
    <w:rsid w:val="00AA5304"/>
    <w:rsid w:val="00B85F97"/>
    <w:rsid w:val="00CA1CA3"/>
    <w:rsid w:val="00D132B3"/>
    <w:rsid w:val="00DD2549"/>
    <w:rsid w:val="00E46407"/>
    <w:rsid w:val="00EA4B5A"/>
    <w:rsid w:val="00F663C3"/>
    <w:rsid w:val="00F90ECC"/>
    <w:rsid w:val="00F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49"/>
    <w:pPr>
      <w:widowControl w:val="0"/>
      <w:spacing w:before="11" w:after="0" w:line="240" w:lineRule="auto"/>
      <w:ind w:left="1528" w:hanging="849"/>
    </w:pPr>
    <w:rPr>
      <w:rFonts w:eastAsia="Times New Roman"/>
      <w:sz w:val="22"/>
      <w:szCs w:val="22"/>
      <w:lang w:val="en-US"/>
    </w:rPr>
  </w:style>
  <w:style w:type="character" w:styleId="a4">
    <w:name w:val="Hyperlink"/>
    <w:basedOn w:val="a0"/>
    <w:uiPriority w:val="99"/>
    <w:unhideWhenUsed/>
    <w:rsid w:val="00DD254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3"/>
    <w:rsid w:val="00DD254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DD2549"/>
    <w:pPr>
      <w:widowControl w:val="0"/>
      <w:shd w:val="clear" w:color="auto" w:fill="FFFFFF"/>
      <w:spacing w:after="0" w:line="264" w:lineRule="exact"/>
      <w:jc w:val="both"/>
    </w:pPr>
    <w:rPr>
      <w:rFonts w:eastAsia="Times New Roman"/>
      <w:sz w:val="21"/>
      <w:szCs w:val="21"/>
    </w:rPr>
  </w:style>
  <w:style w:type="character" w:styleId="a6">
    <w:name w:val="Strong"/>
    <w:basedOn w:val="a0"/>
    <w:uiPriority w:val="22"/>
    <w:qFormat/>
    <w:rsid w:val="00DD2549"/>
    <w:rPr>
      <w:b/>
      <w:bCs/>
    </w:rPr>
  </w:style>
  <w:style w:type="character" w:customStyle="1" w:styleId="apple-converted-space">
    <w:name w:val="apple-converted-space"/>
    <w:basedOn w:val="a0"/>
    <w:rsid w:val="00DD2549"/>
  </w:style>
  <w:style w:type="paragraph" w:styleId="a7">
    <w:name w:val="Normal (Web)"/>
    <w:basedOn w:val="a"/>
    <w:uiPriority w:val="99"/>
    <w:unhideWhenUsed/>
    <w:rsid w:val="00DD254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49"/>
    <w:pPr>
      <w:widowControl w:val="0"/>
      <w:spacing w:before="11" w:after="0" w:line="240" w:lineRule="auto"/>
      <w:ind w:left="1528" w:hanging="849"/>
    </w:pPr>
    <w:rPr>
      <w:rFonts w:eastAsia="Times New Roman"/>
      <w:sz w:val="22"/>
      <w:szCs w:val="22"/>
      <w:lang w:val="en-US"/>
    </w:rPr>
  </w:style>
  <w:style w:type="character" w:styleId="a4">
    <w:name w:val="Hyperlink"/>
    <w:basedOn w:val="a0"/>
    <w:uiPriority w:val="99"/>
    <w:unhideWhenUsed/>
    <w:rsid w:val="00DD254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3"/>
    <w:rsid w:val="00DD254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DD2549"/>
    <w:pPr>
      <w:widowControl w:val="0"/>
      <w:shd w:val="clear" w:color="auto" w:fill="FFFFFF"/>
      <w:spacing w:after="0" w:line="264" w:lineRule="exact"/>
      <w:jc w:val="both"/>
    </w:pPr>
    <w:rPr>
      <w:rFonts w:eastAsia="Times New Roman"/>
      <w:sz w:val="21"/>
      <w:szCs w:val="21"/>
    </w:rPr>
  </w:style>
  <w:style w:type="character" w:styleId="a6">
    <w:name w:val="Strong"/>
    <w:basedOn w:val="a0"/>
    <w:uiPriority w:val="22"/>
    <w:qFormat/>
    <w:rsid w:val="00DD2549"/>
    <w:rPr>
      <w:b/>
      <w:bCs/>
    </w:rPr>
  </w:style>
  <w:style w:type="character" w:customStyle="1" w:styleId="apple-converted-space">
    <w:name w:val="apple-converted-space"/>
    <w:basedOn w:val="a0"/>
    <w:rsid w:val="00DD2549"/>
  </w:style>
  <w:style w:type="paragraph" w:styleId="a7">
    <w:name w:val="Normal (Web)"/>
    <w:basedOn w:val="a"/>
    <w:uiPriority w:val="99"/>
    <w:unhideWhenUsed/>
    <w:rsid w:val="00DD254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utation@sapfir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finday.ru/reputation/nominat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d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@sapf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v@sapfi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0F45-2B69-4D54-8322-81EF32E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2017-06-05T17:54:00Z</cp:lastPrinted>
  <dcterms:created xsi:type="dcterms:W3CDTF">2017-06-07T10:10:00Z</dcterms:created>
  <dcterms:modified xsi:type="dcterms:W3CDTF">2017-06-07T12:04:00Z</dcterms:modified>
</cp:coreProperties>
</file>